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420" w:rsidRPr="009245AB" w:rsidRDefault="007E1420" w:rsidP="007E1420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30"/>
          <w:szCs w:val="30"/>
          <w:lang w:eastAsia="pt-BR"/>
        </w:rPr>
      </w:pPr>
      <w:r w:rsidRPr="009245AB">
        <w:rPr>
          <w:rFonts w:ascii="Calibri" w:eastAsia="Times New Roman" w:hAnsi="Calibri" w:cs="Calibri"/>
          <w:b/>
          <w:color w:val="000000"/>
          <w:sz w:val="30"/>
          <w:szCs w:val="30"/>
          <w:lang w:eastAsia="pt-BR"/>
        </w:rPr>
        <w:t>CRONOGRAMA DE ATIVIDADES COMISSÃO PRO-SISBI</w:t>
      </w:r>
    </w:p>
    <w:p w:rsidR="006A1ABE" w:rsidRDefault="006A1ABE"/>
    <w:p w:rsidR="00794776" w:rsidRDefault="00794776"/>
    <w:tbl>
      <w:tblPr>
        <w:tblW w:w="12041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0533"/>
        <w:gridCol w:w="1508"/>
      </w:tblGrid>
      <w:tr w:rsidR="00794776" w:rsidRPr="00794776" w:rsidTr="00EE092A">
        <w:trPr>
          <w:trHeight w:val="301"/>
          <w:tblHeader/>
        </w:trPr>
        <w:tc>
          <w:tcPr>
            <w:tcW w:w="10533" w:type="dxa"/>
            <w:shd w:val="clear" w:color="auto" w:fill="auto"/>
            <w:noWrap/>
            <w:vAlign w:val="bottom"/>
            <w:hideMark/>
          </w:tcPr>
          <w:p w:rsidR="00794776" w:rsidRPr="00794776" w:rsidRDefault="00794776" w:rsidP="009245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ATIVIDADE</w:t>
            </w:r>
            <w:r w:rsidR="009245AB">
              <w:rPr>
                <w:rFonts w:ascii="Calibri" w:eastAsia="Times New Roman" w:hAnsi="Calibri" w:cs="Calibri"/>
                <w:color w:val="000000"/>
                <w:lang w:eastAsia="pt-BR"/>
              </w:rPr>
              <w:t>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794776" w:rsidRPr="00794776" w:rsidRDefault="00794776" w:rsidP="009245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DATA</w:t>
            </w:r>
          </w:p>
        </w:tc>
      </w:tr>
      <w:tr w:rsidR="00794776" w:rsidRPr="00794776" w:rsidTr="00EE092A">
        <w:trPr>
          <w:trHeight w:val="301"/>
          <w:tblHeader/>
        </w:trPr>
        <w:tc>
          <w:tcPr>
            <w:tcW w:w="12041" w:type="dxa"/>
            <w:gridSpan w:val="2"/>
            <w:shd w:val="clear" w:color="auto" w:fill="auto"/>
            <w:noWrap/>
            <w:vAlign w:val="bottom"/>
            <w:hideMark/>
          </w:tcPr>
          <w:p w:rsidR="00794776" w:rsidRPr="00794776" w:rsidRDefault="00794776" w:rsidP="0079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794776" w:rsidRPr="00794776" w:rsidTr="00EE092A">
        <w:trPr>
          <w:trHeight w:val="301"/>
        </w:trPr>
        <w:tc>
          <w:tcPr>
            <w:tcW w:w="10533" w:type="dxa"/>
            <w:shd w:val="clear" w:color="auto" w:fill="auto"/>
            <w:noWrap/>
            <w:vAlign w:val="bottom"/>
            <w:hideMark/>
          </w:tcPr>
          <w:p w:rsidR="00794776" w:rsidRPr="00794776" w:rsidRDefault="00794776" w:rsidP="0079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Divisão do Decreto para possíveis correções e distribuições para os colegas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794776" w:rsidRPr="00794776" w:rsidRDefault="00794776" w:rsidP="007947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02/07/2019</w:t>
            </w:r>
          </w:p>
        </w:tc>
      </w:tr>
      <w:tr w:rsidR="00E42A53" w:rsidRPr="00794776" w:rsidTr="00EE092A">
        <w:trPr>
          <w:trHeight w:val="612"/>
        </w:trPr>
        <w:tc>
          <w:tcPr>
            <w:tcW w:w="10533" w:type="dxa"/>
            <w:shd w:val="clear" w:color="auto" w:fill="auto"/>
            <w:vAlign w:val="bottom"/>
            <w:hideMark/>
          </w:tcPr>
          <w:p w:rsidR="00E42A53" w:rsidRPr="00794776" w:rsidRDefault="00E42A53" w:rsidP="0079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Elaboração do Cronograma de Atividades Pró-SISBI e documento a ser encaminhado aos secretários referente a participação dos médicos veterinários na construção das documentações necessárias </w:t>
            </w:r>
          </w:p>
        </w:tc>
        <w:tc>
          <w:tcPr>
            <w:tcW w:w="1508" w:type="dxa"/>
            <w:shd w:val="clear" w:color="auto" w:fill="auto"/>
            <w:noWrap/>
            <w:vAlign w:val="center"/>
            <w:hideMark/>
          </w:tcPr>
          <w:p w:rsidR="00E42A53" w:rsidRPr="00794776" w:rsidRDefault="00E42A53" w:rsidP="00E42A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10/07/2019</w:t>
            </w:r>
          </w:p>
        </w:tc>
      </w:tr>
      <w:tr w:rsidR="00794776" w:rsidRPr="00794776" w:rsidTr="00EE092A">
        <w:trPr>
          <w:trHeight w:val="301"/>
        </w:trPr>
        <w:tc>
          <w:tcPr>
            <w:tcW w:w="10533" w:type="dxa"/>
            <w:shd w:val="clear" w:color="auto" w:fill="auto"/>
            <w:noWrap/>
            <w:vAlign w:val="bottom"/>
            <w:hideMark/>
          </w:tcPr>
          <w:p w:rsidR="00794776" w:rsidRPr="00794776" w:rsidRDefault="00794776" w:rsidP="0079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Finalização do Decreto Municipal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794776" w:rsidRPr="00794776" w:rsidRDefault="00794776" w:rsidP="007947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19/07/2019</w:t>
            </w:r>
          </w:p>
        </w:tc>
      </w:tr>
      <w:tr w:rsidR="0059455D" w:rsidRPr="00794776" w:rsidTr="00EE092A">
        <w:trPr>
          <w:trHeight w:val="1461"/>
        </w:trPr>
        <w:tc>
          <w:tcPr>
            <w:tcW w:w="10533" w:type="dxa"/>
            <w:shd w:val="clear" w:color="auto" w:fill="auto"/>
            <w:hideMark/>
          </w:tcPr>
          <w:p w:rsidR="0059455D" w:rsidRDefault="0059455D" w:rsidP="005945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Definição dos Procedimentos Operacionai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s Padrão do Serviço de Inspeção:</w:t>
            </w:r>
          </w:p>
          <w:p w:rsidR="0059455D" w:rsidRDefault="0059455D" w:rsidP="005945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1- </w:t>
            </w: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Elaboração do Manual CIASAMREC/SIM</w:t>
            </w:r>
          </w:p>
          <w:p w:rsidR="0059455D" w:rsidRDefault="0059455D" w:rsidP="005945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1.1- </w:t>
            </w: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POP 01 Registro e Habilitação</w:t>
            </w:r>
          </w:p>
          <w:p w:rsidR="0059455D" w:rsidRDefault="0059455D" w:rsidP="005945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1.2- </w:t>
            </w: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POP 02 Encerramento de ativ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idades</w:t>
            </w:r>
            <w:r w:rsidR="007E1420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-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temporário ou definitivo</w:t>
            </w:r>
          </w:p>
          <w:p w:rsidR="0059455D" w:rsidRDefault="0059455D" w:rsidP="005945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1.3 - </w:t>
            </w: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POP 03 Reformas e modificações estruturais</w:t>
            </w:r>
          </w:p>
          <w:p w:rsidR="0059455D" w:rsidRDefault="0059455D" w:rsidP="005945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1.4- </w:t>
            </w: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POP 04 Fiscalizaçãovistoria</w:t>
            </w:r>
          </w:p>
          <w:p w:rsidR="0059455D" w:rsidRDefault="0059455D" w:rsidP="005945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1.5- </w:t>
            </w: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POP 05 Registro de Pr</w:t>
            </w:r>
            <w:r w:rsidR="009A3DF3">
              <w:rPr>
                <w:rFonts w:ascii="Calibri" w:eastAsia="Times New Roman" w:hAnsi="Calibri" w:cs="Calibri"/>
                <w:color w:val="000000"/>
                <w:lang w:eastAsia="pt-BR"/>
              </w:rPr>
              <w:t>o</w:t>
            </w: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dutos</w:t>
            </w:r>
          </w:p>
          <w:p w:rsidR="0059455D" w:rsidRDefault="0059455D" w:rsidP="005945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1.6- </w:t>
            </w:r>
            <w:r w:rsidRPr="00A10E5D">
              <w:rPr>
                <w:rFonts w:ascii="Calibri" w:eastAsia="Times New Roman" w:hAnsi="Calibri" w:cs="Calibri"/>
                <w:color w:val="000000"/>
                <w:lang w:eastAsia="pt-BR"/>
              </w:rPr>
              <w:t>POP 06 Análise de Rotulagem</w:t>
            </w:r>
          </w:p>
          <w:p w:rsidR="0059455D" w:rsidRDefault="0059455D" w:rsidP="005945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1.7- </w:t>
            </w:r>
            <w:r w:rsidRPr="00A10E5D">
              <w:rPr>
                <w:rFonts w:ascii="Calibri" w:eastAsia="Times New Roman" w:hAnsi="Calibri" w:cs="Calibri"/>
                <w:color w:val="000000"/>
                <w:lang w:eastAsia="pt-BR"/>
              </w:rPr>
              <w:t>POP 07 Coleta de Produto para Análise Oficial</w:t>
            </w:r>
          </w:p>
          <w:p w:rsidR="0059455D" w:rsidRDefault="0059455D" w:rsidP="005945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1.8- </w:t>
            </w:r>
            <w:r w:rsidRPr="00A10E5D">
              <w:rPr>
                <w:rFonts w:ascii="Calibri" w:eastAsia="Times New Roman" w:hAnsi="Calibri" w:cs="Calibri"/>
                <w:color w:val="000000"/>
                <w:lang w:eastAsia="pt-BR"/>
              </w:rPr>
              <w:t>POP 08 Coleta de Água para Análise Oficial</w:t>
            </w:r>
          </w:p>
          <w:p w:rsidR="0059455D" w:rsidRDefault="0059455D" w:rsidP="005945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1.9- </w:t>
            </w:r>
            <w:r w:rsidRPr="005E0589">
              <w:rPr>
                <w:rFonts w:ascii="Calibri" w:eastAsia="Times New Roman" w:hAnsi="Calibri" w:cs="Calibri"/>
                <w:color w:val="000000"/>
                <w:lang w:eastAsia="pt-BR"/>
              </w:rPr>
              <w:t>POP 09 Ação de Combate à Clandestinidade</w:t>
            </w:r>
          </w:p>
          <w:p w:rsidR="0059455D" w:rsidRDefault="0059455D" w:rsidP="005945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1.10- </w:t>
            </w:r>
            <w:r w:rsidRPr="005E0589">
              <w:rPr>
                <w:rFonts w:ascii="Calibri" w:eastAsia="Times New Roman" w:hAnsi="Calibri" w:cs="Calibri"/>
                <w:color w:val="000000"/>
                <w:lang w:eastAsia="pt-BR"/>
              </w:rPr>
              <w:t>POP 10 Ação de Educação Sanitária</w:t>
            </w:r>
          </w:p>
          <w:p w:rsidR="0059455D" w:rsidRDefault="0059455D" w:rsidP="005945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1.11- </w:t>
            </w:r>
            <w:r w:rsidR="009A3DF3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POP 11 Capacitação </w:t>
            </w:r>
            <w:r w:rsidRPr="005E0589">
              <w:rPr>
                <w:rFonts w:ascii="Calibri" w:eastAsia="Times New Roman" w:hAnsi="Calibri" w:cs="Calibri"/>
                <w:color w:val="000000"/>
                <w:lang w:eastAsia="pt-BR"/>
              </w:rPr>
              <w:t>Treinamento de Servidor</w:t>
            </w:r>
          </w:p>
          <w:p w:rsidR="0059455D" w:rsidRDefault="0059455D" w:rsidP="005945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1.12- </w:t>
            </w:r>
            <w:r w:rsidRPr="005E0589">
              <w:rPr>
                <w:rFonts w:ascii="Calibri" w:eastAsia="Times New Roman" w:hAnsi="Calibri" w:cs="Calibri"/>
                <w:color w:val="000000"/>
                <w:lang w:eastAsia="pt-BR"/>
              </w:rPr>
              <w:t>POP 12 Abertura de Processo Administrativo</w:t>
            </w:r>
          </w:p>
          <w:p w:rsidR="0059455D" w:rsidRDefault="0059455D" w:rsidP="005945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1.13- </w:t>
            </w:r>
            <w:r w:rsidRPr="005E0589">
              <w:rPr>
                <w:rFonts w:ascii="Calibri" w:eastAsia="Times New Roman" w:hAnsi="Calibri" w:cs="Calibri"/>
                <w:color w:val="000000"/>
                <w:lang w:eastAsia="pt-BR"/>
              </w:rPr>
              <w:t>POP 13 Emissão de DARM</w:t>
            </w:r>
          </w:p>
          <w:p w:rsidR="0059455D" w:rsidRDefault="0059455D" w:rsidP="005945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1.14- </w:t>
            </w:r>
            <w:r w:rsidRPr="005E0589">
              <w:rPr>
                <w:rFonts w:ascii="Calibri" w:eastAsia="Times New Roman" w:hAnsi="Calibri" w:cs="Calibri"/>
                <w:color w:val="000000"/>
                <w:lang w:eastAsia="pt-BR"/>
              </w:rPr>
              <w:t>POP 14 Lançamento de Produção Mensal</w:t>
            </w:r>
          </w:p>
          <w:p w:rsidR="0059455D" w:rsidRDefault="0059455D" w:rsidP="005945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1.15- </w:t>
            </w:r>
            <w:r w:rsidRPr="005E0589">
              <w:rPr>
                <w:rFonts w:ascii="Calibri" w:eastAsia="Times New Roman" w:hAnsi="Calibri" w:cs="Calibri"/>
                <w:color w:val="000000"/>
                <w:lang w:eastAsia="pt-BR"/>
              </w:rPr>
              <w:t>POP 15 Auditoria documental MODELO</w:t>
            </w:r>
          </w:p>
          <w:p w:rsidR="0059455D" w:rsidRPr="00794776" w:rsidRDefault="0059455D" w:rsidP="005945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508" w:type="dxa"/>
            <w:shd w:val="clear" w:color="auto" w:fill="auto"/>
            <w:noWrap/>
            <w:vAlign w:val="center"/>
            <w:hideMark/>
          </w:tcPr>
          <w:p w:rsidR="0059455D" w:rsidRPr="00794776" w:rsidRDefault="0059455D" w:rsidP="005945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19/07/2019</w:t>
            </w:r>
          </w:p>
        </w:tc>
      </w:tr>
      <w:tr w:rsidR="0060534E" w:rsidRPr="00794776" w:rsidTr="00EE092A">
        <w:trPr>
          <w:trHeight w:val="301"/>
        </w:trPr>
        <w:tc>
          <w:tcPr>
            <w:tcW w:w="10533" w:type="dxa"/>
            <w:shd w:val="clear" w:color="auto" w:fill="auto"/>
            <w:noWrap/>
            <w:vAlign w:val="bottom"/>
            <w:hideMark/>
          </w:tcPr>
          <w:p w:rsidR="0060534E" w:rsidRDefault="0060534E" w:rsidP="00605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lastRenderedPageBreak/>
              <w:t>Definição de Modelos de Documentos do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SIM:</w:t>
            </w:r>
          </w:p>
          <w:p w:rsidR="0060534E" w:rsidRPr="00951BAA" w:rsidRDefault="0060534E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1-Modelo de requisições: 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60534E" w:rsidRPr="00794776" w:rsidRDefault="0060534E" w:rsidP="006053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19/07/2019</w:t>
            </w:r>
          </w:p>
        </w:tc>
      </w:tr>
      <w:tr w:rsidR="0060534E" w:rsidRPr="00794776" w:rsidTr="00EE092A">
        <w:trPr>
          <w:trHeight w:val="301"/>
        </w:trPr>
        <w:tc>
          <w:tcPr>
            <w:tcW w:w="10533" w:type="dxa"/>
            <w:shd w:val="clear" w:color="auto" w:fill="auto"/>
            <w:noWrap/>
            <w:vAlign w:val="bottom"/>
            <w:hideMark/>
          </w:tcPr>
          <w:p w:rsidR="003D59CA" w:rsidRDefault="003D59CA" w:rsidP="003D59CA">
            <w:pPr>
              <w:pStyle w:val="PargrafodaLista"/>
              <w:numPr>
                <w:ilvl w:val="1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Requisição para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Análise </w:t>
            </w:r>
            <w:r w:rsidRPr="00951BAA">
              <w:rPr>
                <w:rFonts w:ascii="Calibri" w:eastAsia="Times New Roman" w:hAnsi="Calibri" w:cs="Calibri"/>
                <w:color w:val="000000"/>
                <w:lang w:eastAsia="pt-BR"/>
              </w:rPr>
              <w:t>de Água Microbiológico</w:t>
            </w:r>
            <w:proofErr w:type="gramEnd"/>
          </w:p>
          <w:p w:rsidR="003D59CA" w:rsidRDefault="003D59CA" w:rsidP="003D59CA">
            <w:pPr>
              <w:pStyle w:val="PargrafodaLista"/>
              <w:numPr>
                <w:ilvl w:val="1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951BAA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Modelo Requisição de Análise </w:t>
            </w:r>
            <w:proofErr w:type="spellStart"/>
            <w:r w:rsidRPr="00951BAA">
              <w:rPr>
                <w:rFonts w:ascii="Calibri" w:eastAsia="Times New Roman" w:hAnsi="Calibri" w:cs="Calibri"/>
                <w:color w:val="000000"/>
                <w:lang w:eastAsia="pt-BR"/>
              </w:rPr>
              <w:t>Físico-química</w:t>
            </w:r>
            <w:proofErr w:type="spellEnd"/>
            <w:r w:rsidRPr="00951BAA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para produtos:</w:t>
            </w:r>
          </w:p>
          <w:p w:rsidR="003D59CA" w:rsidRDefault="003D59CA" w:rsidP="003D59CA">
            <w:pPr>
              <w:pStyle w:val="PargrafodaLista"/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1.2.1- </w:t>
            </w:r>
            <w:r w:rsidRPr="00951BAA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Requisição para Análise de 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Mel e derivados </w:t>
            </w:r>
          </w:p>
          <w:p w:rsidR="003D59CA" w:rsidRDefault="003D59CA" w:rsidP="003D59CA">
            <w:pPr>
              <w:pStyle w:val="PargrafodaLista"/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1.2.2- </w:t>
            </w:r>
            <w:r w:rsidRPr="00951BAA">
              <w:rPr>
                <w:rFonts w:ascii="Calibri" w:eastAsia="Times New Roman" w:hAnsi="Calibri" w:cs="Calibri"/>
                <w:color w:val="000000"/>
                <w:lang w:eastAsia="pt-BR"/>
              </w:rPr>
              <w:t>Requisição para Análise de Pesc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ado e derivados </w:t>
            </w:r>
          </w:p>
          <w:p w:rsidR="003D59CA" w:rsidRDefault="003D59CA" w:rsidP="003D59CA">
            <w:pPr>
              <w:pStyle w:val="PargrafodaLista"/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1.2.3-</w:t>
            </w:r>
            <w:r w:rsidRPr="00951BAA">
              <w:rPr>
                <w:rFonts w:ascii="Calibri" w:eastAsia="Times New Roman" w:hAnsi="Calibri" w:cs="Calibri"/>
                <w:color w:val="000000"/>
                <w:lang w:eastAsia="pt-BR"/>
              </w:rPr>
              <w:t>Requisição para Análise de P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rodutos Cárneos </w:t>
            </w:r>
          </w:p>
          <w:p w:rsidR="003D59CA" w:rsidRDefault="003D59CA" w:rsidP="003D59CA">
            <w:pPr>
              <w:pStyle w:val="PargrafodaLista"/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1.2.4-</w:t>
            </w:r>
            <w:r w:rsidRPr="00951BAA">
              <w:rPr>
                <w:rFonts w:ascii="Calibri" w:eastAsia="Times New Roman" w:hAnsi="Calibri" w:cs="Calibri"/>
                <w:color w:val="000000"/>
                <w:lang w:eastAsia="pt-BR"/>
              </w:rPr>
              <w:t>Requisição para Análise de P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rodutos Lácteos </w:t>
            </w:r>
          </w:p>
          <w:p w:rsidR="003D59CA" w:rsidRDefault="003D59CA" w:rsidP="003D59CA">
            <w:pPr>
              <w:pStyle w:val="PargrafodaLista"/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1.2.5-</w:t>
            </w:r>
            <w:r w:rsidRPr="00951BAA">
              <w:rPr>
                <w:rFonts w:ascii="Calibri" w:eastAsia="Times New Roman" w:hAnsi="Calibri" w:cs="Calibri"/>
                <w:color w:val="000000"/>
                <w:lang w:eastAsia="pt-BR"/>
              </w:rPr>
              <w:t>Requisição para Análise de Produtos O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vos e derivados 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1.3- </w:t>
            </w:r>
            <w:r w:rsidRPr="00951BAA">
              <w:rPr>
                <w:rFonts w:ascii="Calibri" w:eastAsia="Times New Roman" w:hAnsi="Calibri" w:cs="Calibri"/>
                <w:color w:val="000000"/>
                <w:lang w:eastAsia="pt-BR"/>
              </w:rPr>
              <w:t>Modelo Requis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ição de Análise Microbiológica para p</w:t>
            </w:r>
            <w:r w:rsidRPr="00951BAA">
              <w:rPr>
                <w:rFonts w:ascii="Calibri" w:eastAsia="Times New Roman" w:hAnsi="Calibri" w:cs="Calibri"/>
                <w:color w:val="000000"/>
                <w:lang w:eastAsia="pt-BR"/>
              </w:rPr>
              <w:t>roduto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: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  1.3.1-</w:t>
            </w:r>
            <w:r w:rsidRPr="00BB2630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Modelo de requisição de </w:t>
            </w:r>
            <w:proofErr w:type="spellStart"/>
            <w:r w:rsidRPr="00BB2630">
              <w:rPr>
                <w:rFonts w:ascii="Calibri" w:eastAsia="Times New Roman" w:hAnsi="Calibri" w:cs="Calibri"/>
                <w:color w:val="000000"/>
                <w:lang w:eastAsia="pt-BR"/>
              </w:rPr>
              <w:t>swab</w:t>
            </w:r>
            <w:proofErr w:type="spellEnd"/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  1.3.2- </w:t>
            </w:r>
            <w:r w:rsidRPr="00BB2630">
              <w:rPr>
                <w:rFonts w:ascii="Calibri" w:eastAsia="Times New Roman" w:hAnsi="Calibri" w:cs="Calibri"/>
                <w:color w:val="000000"/>
                <w:lang w:eastAsia="pt-BR"/>
              </w:rPr>
              <w:t>Requisição para Análise de Pesc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ado e derivados  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  1.3.3- </w:t>
            </w:r>
            <w:r w:rsidRPr="00BB2630">
              <w:rPr>
                <w:rFonts w:ascii="Calibri" w:eastAsia="Times New Roman" w:hAnsi="Calibri" w:cs="Calibri"/>
                <w:color w:val="000000"/>
                <w:lang w:eastAsia="pt-BR"/>
              </w:rPr>
              <w:t>Requisição para Análise de P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rodutos Cárneos 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  1.3.4- </w:t>
            </w:r>
            <w:r w:rsidRPr="00BB2630">
              <w:rPr>
                <w:rFonts w:ascii="Calibri" w:eastAsia="Times New Roman" w:hAnsi="Calibri" w:cs="Calibri"/>
                <w:color w:val="000000"/>
                <w:lang w:eastAsia="pt-BR"/>
              </w:rPr>
              <w:t>Requisição para Análise de P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rodutos Lácteos 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  1.3.5- </w:t>
            </w:r>
            <w:r w:rsidRPr="00BB2630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Requisição para Análise de Produtos 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Mel e derivados 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  1.3.6- </w:t>
            </w:r>
            <w:r w:rsidRPr="00BB2630">
              <w:rPr>
                <w:rFonts w:ascii="Calibri" w:eastAsia="Times New Roman" w:hAnsi="Calibri" w:cs="Calibri"/>
                <w:color w:val="000000"/>
                <w:lang w:eastAsia="pt-BR"/>
              </w:rPr>
              <w:t>Requisição para Análise de Produtos O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vos e derivados 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1.4- </w:t>
            </w:r>
            <w:r w:rsidRPr="00BB2630">
              <w:rPr>
                <w:rFonts w:ascii="Calibri" w:eastAsia="Times New Roman" w:hAnsi="Calibri" w:cs="Calibri"/>
                <w:color w:val="000000"/>
                <w:lang w:eastAsia="pt-BR"/>
              </w:rPr>
              <w:t>Modelos documentos registro estabelecimento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: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  1.4.1- </w:t>
            </w:r>
            <w:r w:rsidRPr="00BB2630">
              <w:rPr>
                <w:rFonts w:ascii="Calibri" w:eastAsia="Times New Roman" w:hAnsi="Calibri" w:cs="Calibri"/>
                <w:color w:val="000000"/>
                <w:lang w:eastAsia="pt-BR"/>
              </w:rPr>
              <w:t>Laudo de Avaliação de Terreno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  1.4.2- </w:t>
            </w:r>
            <w:r w:rsidRPr="00BB2630">
              <w:rPr>
                <w:rFonts w:ascii="Calibri" w:eastAsia="Times New Roman" w:hAnsi="Calibri" w:cs="Calibri"/>
                <w:color w:val="000000"/>
                <w:lang w:eastAsia="pt-BR"/>
              </w:rPr>
              <w:t>Laudo de Avaliação de Local e Terreno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  1.4.3- </w:t>
            </w:r>
            <w:r w:rsidRPr="00BB2630">
              <w:rPr>
                <w:rFonts w:ascii="Calibri" w:eastAsia="Times New Roman" w:hAnsi="Calibri" w:cs="Calibri"/>
                <w:color w:val="000000"/>
                <w:lang w:eastAsia="pt-BR"/>
              </w:rPr>
              <w:t>Termo de Avaliação do Projeto e Vistoria Prévia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  1.4.4- </w:t>
            </w:r>
            <w:r w:rsidRPr="00BB2630">
              <w:rPr>
                <w:rFonts w:ascii="Calibri" w:eastAsia="Times New Roman" w:hAnsi="Calibri" w:cs="Calibri"/>
                <w:color w:val="000000"/>
                <w:lang w:eastAsia="pt-BR"/>
              </w:rPr>
              <w:t>Termo de Vistoria Final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  1.4.5- </w:t>
            </w:r>
            <w:r w:rsidRPr="00012534">
              <w:rPr>
                <w:rFonts w:ascii="Calibri" w:eastAsia="Times New Roman" w:hAnsi="Calibri" w:cs="Calibri"/>
                <w:color w:val="000000"/>
                <w:lang w:eastAsia="pt-BR"/>
              </w:rPr>
              <w:t>Termo de Avaliação de Formulário para Registro de Produto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  1.4.6- </w:t>
            </w:r>
            <w:r w:rsidRPr="0001253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Termo de Avaliação do 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MÊS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1.5- </w:t>
            </w:r>
            <w:r w:rsidRPr="00012534">
              <w:rPr>
                <w:rFonts w:ascii="Calibri" w:eastAsia="Times New Roman" w:hAnsi="Calibri" w:cs="Calibri"/>
                <w:color w:val="000000"/>
                <w:lang w:eastAsia="pt-BR"/>
              </w:rPr>
              <w:t>Modelos documentos vistoria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: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  1.5.1- </w:t>
            </w:r>
            <w:proofErr w:type="spellStart"/>
            <w:r w:rsidRPr="00012534">
              <w:rPr>
                <w:rFonts w:ascii="Calibri" w:eastAsia="Times New Roman" w:hAnsi="Calibri" w:cs="Calibri"/>
                <w:color w:val="000000"/>
                <w:lang w:eastAsia="pt-BR"/>
              </w:rPr>
              <w:t>Checklist-Controle</w:t>
            </w:r>
            <w:proofErr w:type="spellEnd"/>
            <w:r w:rsidRPr="0001253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de Vistoria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  1.5.2- </w:t>
            </w:r>
            <w:r w:rsidRPr="00012534">
              <w:rPr>
                <w:rFonts w:ascii="Calibri" w:eastAsia="Times New Roman" w:hAnsi="Calibri" w:cs="Calibri"/>
                <w:color w:val="000000"/>
                <w:lang w:eastAsia="pt-BR"/>
              </w:rPr>
              <w:t>Laudo de Inspeção Anual - Agro Familiar 2019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  1.5.3- </w:t>
            </w:r>
            <w:r w:rsidRPr="00012534">
              <w:rPr>
                <w:rFonts w:ascii="Calibri" w:eastAsia="Times New Roman" w:hAnsi="Calibri" w:cs="Calibri"/>
                <w:color w:val="000000"/>
                <w:lang w:eastAsia="pt-BR"/>
              </w:rPr>
              <w:t>Laudo de Inspeção Anual 2019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lastRenderedPageBreak/>
              <w:t xml:space="preserve">       1.5.4- </w:t>
            </w:r>
            <w:r w:rsidRPr="00012534">
              <w:rPr>
                <w:rFonts w:ascii="Calibri" w:eastAsia="Times New Roman" w:hAnsi="Calibri" w:cs="Calibri"/>
                <w:color w:val="000000"/>
                <w:lang w:eastAsia="pt-BR"/>
              </w:rPr>
              <w:t>Laudo de Inspeção Anual 2019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  1.5.5- </w:t>
            </w:r>
            <w:r w:rsidRPr="00012534">
              <w:rPr>
                <w:rFonts w:ascii="Calibri" w:eastAsia="Times New Roman" w:hAnsi="Calibri" w:cs="Calibri"/>
                <w:color w:val="000000"/>
                <w:lang w:eastAsia="pt-BR"/>
              </w:rPr>
              <w:t>Laudo de Supervisão 2019</w:t>
            </w:r>
          </w:p>
          <w:p w:rsidR="003D59CA" w:rsidRDefault="003D59CA" w:rsidP="003D59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  1.5.6- </w:t>
            </w:r>
            <w:r w:rsidRPr="00012534">
              <w:rPr>
                <w:rFonts w:ascii="Calibri" w:eastAsia="Times New Roman" w:hAnsi="Calibri" w:cs="Calibri"/>
                <w:color w:val="000000"/>
                <w:lang w:eastAsia="pt-BR"/>
              </w:rPr>
              <w:t>RNC</w:t>
            </w:r>
          </w:p>
          <w:p w:rsidR="0060534E" w:rsidRPr="004A2553" w:rsidRDefault="003D59CA" w:rsidP="003D59CA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      1.5.7- </w:t>
            </w:r>
            <w:r w:rsidRPr="00012534">
              <w:rPr>
                <w:rFonts w:ascii="Calibri" w:eastAsia="Times New Roman" w:hAnsi="Calibri" w:cs="Calibri"/>
                <w:color w:val="000000"/>
                <w:lang w:eastAsia="pt-BR"/>
              </w:rPr>
              <w:t>R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-RAC - RNC (Data)</w:t>
            </w:r>
          </w:p>
        </w:tc>
        <w:tc>
          <w:tcPr>
            <w:tcW w:w="1508" w:type="dxa"/>
            <w:shd w:val="clear" w:color="auto" w:fill="auto"/>
            <w:noWrap/>
            <w:vAlign w:val="center"/>
            <w:hideMark/>
          </w:tcPr>
          <w:p w:rsidR="0060534E" w:rsidRPr="00794776" w:rsidRDefault="003D59CA" w:rsidP="00605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lastRenderedPageBreak/>
              <w:t>19/07/2019</w:t>
            </w:r>
          </w:p>
        </w:tc>
      </w:tr>
      <w:tr w:rsidR="003D59CA" w:rsidRPr="00794776" w:rsidTr="00EE092A">
        <w:trPr>
          <w:trHeight w:val="301"/>
        </w:trPr>
        <w:tc>
          <w:tcPr>
            <w:tcW w:w="10533" w:type="dxa"/>
            <w:shd w:val="clear" w:color="auto" w:fill="auto"/>
            <w:noWrap/>
            <w:vAlign w:val="bottom"/>
            <w:hideMark/>
          </w:tcPr>
          <w:p w:rsidR="003D59CA" w:rsidRPr="002D2901" w:rsidRDefault="003D59CA" w:rsidP="003D59CA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  <w:r w:rsidRPr="002D2901">
              <w:rPr>
                <w:rFonts w:eastAsia="Times New Roman" w:cstheme="minorHAnsi"/>
                <w:color w:val="000000"/>
                <w:lang w:eastAsia="pt-BR"/>
              </w:rPr>
              <w:lastRenderedPageBreak/>
              <w:t xml:space="preserve">Definição </w:t>
            </w:r>
            <w:r w:rsidRPr="002D2901">
              <w:rPr>
                <w:rFonts w:eastAsia="Times New Roman" w:cstheme="minorHAnsi"/>
                <w:lang w:eastAsia="pt-BR"/>
              </w:rPr>
              <w:t>e padronização de Normas Complementares e Portarias:</w:t>
            </w:r>
          </w:p>
          <w:p w:rsidR="003D59CA" w:rsidRPr="002D2901" w:rsidRDefault="003D59CA" w:rsidP="003D59CA">
            <w:pPr>
              <w:pStyle w:val="SemEspaamento"/>
              <w:rPr>
                <w:rStyle w:val="TtulodoLivro"/>
                <w:rFonts w:cstheme="minorHAnsi"/>
                <w:b w:val="0"/>
                <w:i w:val="0"/>
              </w:rPr>
            </w:pPr>
            <w:r w:rsidRPr="002D2901">
              <w:rPr>
                <w:rFonts w:eastAsia="Times New Roman" w:cstheme="minorHAnsi"/>
                <w:lang w:eastAsia="pt-BR"/>
              </w:rPr>
              <w:t>1 – Portaria nº1</w:t>
            </w:r>
            <w:r w:rsidRPr="002D2901">
              <w:rPr>
                <w:rStyle w:val="TtulodoLivro"/>
                <w:rFonts w:cstheme="minorHAnsi"/>
              </w:rPr>
              <w:t xml:space="preserve">: </w:t>
            </w:r>
            <w:r w:rsidRPr="002D2901">
              <w:rPr>
                <w:rStyle w:val="TtulodoLivro"/>
                <w:rFonts w:cstheme="minorHAnsi"/>
                <w:b w:val="0"/>
                <w:i w:val="0"/>
              </w:rPr>
              <w:t>Sobre periodicidade das inspeções e supervisões, RNC, RAF e outros documentos</w:t>
            </w:r>
          </w:p>
          <w:p w:rsidR="003D59CA" w:rsidRPr="002D2901" w:rsidRDefault="003D59CA" w:rsidP="003D59CA">
            <w:pPr>
              <w:pStyle w:val="SemEspaamento"/>
              <w:rPr>
                <w:rStyle w:val="TtulodoLivro"/>
                <w:rFonts w:cstheme="minorHAnsi"/>
                <w:b w:val="0"/>
                <w:i w:val="0"/>
              </w:rPr>
            </w:pPr>
            <w:r w:rsidRPr="002D2901">
              <w:rPr>
                <w:rStyle w:val="TtulodoLivro"/>
                <w:rFonts w:cstheme="minorHAnsi"/>
                <w:b w:val="0"/>
                <w:i w:val="0"/>
              </w:rPr>
              <w:t>2- Portaria nº 2: Sobre periodicidade das análises de água e produto, laboratórios cadastrados e SQA</w:t>
            </w:r>
          </w:p>
          <w:p w:rsidR="003D59CA" w:rsidRPr="002D2901" w:rsidRDefault="003D59CA" w:rsidP="003D59CA">
            <w:pPr>
              <w:pStyle w:val="SemEspaamento"/>
              <w:rPr>
                <w:rStyle w:val="TtulodoLivro"/>
                <w:rFonts w:cstheme="minorHAnsi"/>
                <w:b w:val="0"/>
                <w:i w:val="0"/>
              </w:rPr>
            </w:pPr>
            <w:r w:rsidRPr="002D2901">
              <w:rPr>
                <w:rStyle w:val="TtulodoLivro"/>
                <w:rFonts w:cstheme="minorHAnsi"/>
                <w:b w:val="0"/>
                <w:i w:val="0"/>
              </w:rPr>
              <w:t>3- Portaria nº3: Requisitos para indicação ao SISBI-POA</w:t>
            </w:r>
          </w:p>
          <w:p w:rsidR="003D59CA" w:rsidRPr="002D2901" w:rsidRDefault="003D59CA" w:rsidP="003D59CA">
            <w:pPr>
              <w:pStyle w:val="SemEspaamento"/>
              <w:rPr>
                <w:rStyle w:val="TtulodoLivro"/>
                <w:rFonts w:cstheme="minorHAnsi"/>
                <w:b w:val="0"/>
                <w:i w:val="0"/>
              </w:rPr>
            </w:pPr>
            <w:r w:rsidRPr="002D2901">
              <w:rPr>
                <w:rStyle w:val="TtulodoLivro"/>
                <w:rFonts w:cstheme="minorHAnsi"/>
                <w:b w:val="0"/>
                <w:i w:val="0"/>
              </w:rPr>
              <w:t xml:space="preserve">4- Portaria nº4: Sobre os </w:t>
            </w:r>
            <w:proofErr w:type="spellStart"/>
            <w:r w:rsidRPr="002D2901">
              <w:rPr>
                <w:rStyle w:val="TtulodoLivro"/>
                <w:rFonts w:cstheme="minorHAnsi"/>
                <w:b w:val="0"/>
                <w:i w:val="0"/>
              </w:rPr>
              <w:t>POP's</w:t>
            </w:r>
            <w:proofErr w:type="spellEnd"/>
            <w:r w:rsidRPr="002D2901">
              <w:rPr>
                <w:rStyle w:val="TtulodoLivro"/>
                <w:rFonts w:cstheme="minorHAnsi"/>
                <w:b w:val="0"/>
                <w:i w:val="0"/>
              </w:rPr>
              <w:t xml:space="preserve"> mínimos obrigatórios que deverão constar no Manual de Boas Práticas de Fabricação</w:t>
            </w:r>
          </w:p>
          <w:p w:rsidR="003D59CA" w:rsidRPr="002D2901" w:rsidRDefault="003D59CA" w:rsidP="003D59CA">
            <w:pPr>
              <w:pStyle w:val="SemEspaamento"/>
              <w:rPr>
                <w:rStyle w:val="TtulodoLivro"/>
                <w:rFonts w:cstheme="minorHAnsi"/>
                <w:b w:val="0"/>
                <w:i w:val="0"/>
              </w:rPr>
            </w:pPr>
            <w:r w:rsidRPr="002D2901">
              <w:rPr>
                <w:rStyle w:val="TtulodoLivro"/>
                <w:rFonts w:cstheme="minorHAnsi"/>
                <w:b w:val="0"/>
                <w:i w:val="0"/>
              </w:rPr>
              <w:t>5- Instrução Normativa nº 1: Normas Técnicas de Instalações e Equipamentos para GRANJA AVÍCOLA</w:t>
            </w:r>
          </w:p>
          <w:p w:rsidR="003D59CA" w:rsidRPr="002D2901" w:rsidRDefault="003D59CA" w:rsidP="003D59CA">
            <w:pPr>
              <w:pStyle w:val="SemEspaamento"/>
              <w:rPr>
                <w:rStyle w:val="TtulodoLivro"/>
                <w:rFonts w:cstheme="minorHAnsi"/>
                <w:b w:val="0"/>
                <w:i w:val="0"/>
              </w:rPr>
            </w:pPr>
            <w:r w:rsidRPr="002D2901">
              <w:rPr>
                <w:rStyle w:val="TtulodoLivro"/>
                <w:rFonts w:cstheme="minorHAnsi"/>
                <w:b w:val="0"/>
                <w:i w:val="0"/>
              </w:rPr>
              <w:t xml:space="preserve">6- Instrução Normativa nº 2: Normas Técnicas de Instalações e Equipamentos para </w:t>
            </w:r>
            <w:r w:rsidR="005A3C4C">
              <w:rPr>
                <w:rStyle w:val="TtulodoLivro"/>
                <w:rFonts w:cstheme="minorHAnsi"/>
                <w:b w:val="0"/>
                <w:i w:val="0"/>
              </w:rPr>
              <w:t>UNIDADE DE BENEFICIAMENTO DE PRODUTOS CÁRNEOS</w:t>
            </w:r>
          </w:p>
          <w:p w:rsidR="003D59CA" w:rsidRPr="002D2901" w:rsidRDefault="003D59CA" w:rsidP="003D59CA">
            <w:pPr>
              <w:pStyle w:val="SemEspaamento"/>
              <w:rPr>
                <w:rStyle w:val="TtulodoLivro"/>
                <w:rFonts w:cstheme="minorHAnsi"/>
                <w:b w:val="0"/>
                <w:i w:val="0"/>
              </w:rPr>
            </w:pPr>
            <w:r w:rsidRPr="002D2901">
              <w:rPr>
                <w:rStyle w:val="TtulodoLivro"/>
                <w:rFonts w:cstheme="minorHAnsi"/>
                <w:b w:val="0"/>
                <w:i w:val="0"/>
              </w:rPr>
              <w:t>7- Instrução Normativa nº 3: Normas Técnicas de Instalações e Equipamentos para CASA DO MEL</w:t>
            </w:r>
          </w:p>
          <w:p w:rsidR="003D59CA" w:rsidRPr="002D2901" w:rsidRDefault="003D59CA" w:rsidP="003D59CA">
            <w:pPr>
              <w:pStyle w:val="SemEspaamento"/>
              <w:rPr>
                <w:rStyle w:val="TtulodoLivro"/>
                <w:rFonts w:cstheme="minorHAnsi"/>
                <w:b w:val="0"/>
                <w:i w:val="0"/>
              </w:rPr>
            </w:pPr>
            <w:r w:rsidRPr="002D2901">
              <w:rPr>
                <w:rStyle w:val="TtulodoLivro"/>
                <w:rFonts w:cstheme="minorHAnsi"/>
                <w:b w:val="0"/>
                <w:i w:val="0"/>
              </w:rPr>
              <w:t>8- Instrução Normativa nº 4: Normas Técnicas de Instalações e Equipamentos para FÁBRICA DE LATICÍNIOS</w:t>
            </w:r>
          </w:p>
          <w:p w:rsidR="003D59CA" w:rsidRDefault="003D59CA" w:rsidP="003D59CA">
            <w:pPr>
              <w:pStyle w:val="SemEspaamento"/>
              <w:rPr>
                <w:rStyle w:val="TtulodoLivro"/>
                <w:rFonts w:cstheme="minorHAnsi"/>
                <w:b w:val="0"/>
                <w:i w:val="0"/>
              </w:rPr>
            </w:pPr>
            <w:r w:rsidRPr="002D2901">
              <w:rPr>
                <w:rStyle w:val="TtulodoLivro"/>
                <w:rFonts w:cstheme="minorHAnsi"/>
                <w:b w:val="0"/>
                <w:i w:val="0"/>
              </w:rPr>
              <w:t>9- Instrução Normativa nº 5: Normas Técnicas de Instalações e Equipamentos para ENTREPOSTO DE PRODUTOS DE ORIGEM ANIMAL</w:t>
            </w:r>
          </w:p>
          <w:p w:rsidR="005A3C4C" w:rsidRPr="002D2901" w:rsidRDefault="005A3C4C" w:rsidP="003D59CA">
            <w:pPr>
              <w:pStyle w:val="SemEspaamento"/>
              <w:rPr>
                <w:rStyle w:val="TtulodoLivro"/>
                <w:rFonts w:cstheme="minorHAnsi"/>
                <w:b w:val="0"/>
                <w:i w:val="0"/>
              </w:rPr>
            </w:pPr>
            <w:r>
              <w:rPr>
                <w:rStyle w:val="TtulodoLivro"/>
                <w:rFonts w:cstheme="minorHAnsi"/>
                <w:b w:val="0"/>
                <w:i w:val="0"/>
              </w:rPr>
              <w:t xml:space="preserve">10- Instrução Normativa Nº6: Normas Técnicas de Instalação e Equipamentos para ABATEDOROS </w:t>
            </w:r>
          </w:p>
          <w:p w:rsidR="003D59CA" w:rsidRPr="00794776" w:rsidRDefault="003D59CA" w:rsidP="00605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508" w:type="dxa"/>
            <w:shd w:val="clear" w:color="auto" w:fill="auto"/>
            <w:noWrap/>
            <w:vAlign w:val="center"/>
            <w:hideMark/>
          </w:tcPr>
          <w:p w:rsidR="003D59CA" w:rsidRPr="00794776" w:rsidRDefault="003D59CA" w:rsidP="006053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19/07/2019</w:t>
            </w:r>
          </w:p>
        </w:tc>
      </w:tr>
      <w:tr w:rsidR="0060534E" w:rsidRPr="00794776" w:rsidTr="00EE092A">
        <w:trPr>
          <w:trHeight w:val="301"/>
        </w:trPr>
        <w:tc>
          <w:tcPr>
            <w:tcW w:w="10533" w:type="dxa"/>
            <w:shd w:val="clear" w:color="auto" w:fill="auto"/>
            <w:noWrap/>
            <w:vAlign w:val="bottom"/>
            <w:hideMark/>
          </w:tcPr>
          <w:p w:rsidR="0060534E" w:rsidRPr="00794776" w:rsidRDefault="0060534E" w:rsidP="00605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Verific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ar condições dos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t-BR"/>
              </w:rPr>
              <w:t>SIMs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dos municí</w:t>
            </w: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pios e dos Estabelecimentos indicados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(Criciúma e Içara)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60534E" w:rsidRPr="00794776" w:rsidRDefault="0060534E" w:rsidP="006053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26/07/2019</w:t>
            </w:r>
          </w:p>
        </w:tc>
      </w:tr>
      <w:tr w:rsidR="0060534E" w:rsidRPr="00794776" w:rsidTr="00EE092A">
        <w:trPr>
          <w:trHeight w:val="301"/>
        </w:trPr>
        <w:tc>
          <w:tcPr>
            <w:tcW w:w="10533" w:type="dxa"/>
            <w:shd w:val="clear" w:color="auto" w:fill="auto"/>
            <w:noWrap/>
            <w:vAlign w:val="bottom"/>
            <w:hideMark/>
          </w:tcPr>
          <w:p w:rsidR="0060534E" w:rsidRPr="00794776" w:rsidRDefault="0060534E" w:rsidP="00605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Implantação dos </w:t>
            </w:r>
            <w:proofErr w:type="spellStart"/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POPs</w:t>
            </w:r>
            <w:proofErr w:type="spellEnd"/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dos </w:t>
            </w:r>
            <w:proofErr w:type="spellStart"/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SIMs</w:t>
            </w:r>
            <w:proofErr w:type="spellEnd"/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, publicações normas, modelos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60534E" w:rsidRPr="00794776" w:rsidRDefault="0060534E" w:rsidP="00605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60534E" w:rsidRPr="00794776" w:rsidTr="00EE092A">
        <w:trPr>
          <w:trHeight w:val="301"/>
        </w:trPr>
        <w:tc>
          <w:tcPr>
            <w:tcW w:w="10533" w:type="dxa"/>
            <w:shd w:val="clear" w:color="auto" w:fill="auto"/>
            <w:vAlign w:val="bottom"/>
            <w:hideMark/>
          </w:tcPr>
          <w:p w:rsidR="0060534E" w:rsidRPr="00794776" w:rsidRDefault="0060534E" w:rsidP="00605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Últimos ajustes e início do encaminhamento das documentações ao MAPA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60534E" w:rsidRPr="00794776" w:rsidRDefault="0060534E" w:rsidP="006053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08/08/2019</w:t>
            </w:r>
          </w:p>
        </w:tc>
      </w:tr>
      <w:tr w:rsidR="0060534E" w:rsidRPr="00794776" w:rsidTr="00EE092A">
        <w:trPr>
          <w:trHeight w:val="301"/>
        </w:trPr>
        <w:tc>
          <w:tcPr>
            <w:tcW w:w="10533" w:type="dxa"/>
            <w:shd w:val="clear" w:color="auto" w:fill="auto"/>
            <w:vAlign w:val="bottom"/>
            <w:hideMark/>
          </w:tcPr>
          <w:p w:rsidR="0060534E" w:rsidRPr="00794776" w:rsidRDefault="0060534E" w:rsidP="00605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94776">
              <w:rPr>
                <w:rFonts w:ascii="Calibri" w:eastAsia="Times New Roman" w:hAnsi="Calibri" w:cs="Calibri"/>
                <w:color w:val="000000"/>
                <w:lang w:eastAsia="pt-BR"/>
              </w:rPr>
              <w:t>Revisita ao Estabelecimento com os ajustes sugeridos na primeira visita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60534E" w:rsidRPr="00794776" w:rsidRDefault="0060534E" w:rsidP="00605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60534E" w:rsidRPr="00794776" w:rsidTr="00EE092A">
        <w:trPr>
          <w:trHeight w:val="301"/>
        </w:trPr>
        <w:tc>
          <w:tcPr>
            <w:tcW w:w="10533" w:type="dxa"/>
            <w:shd w:val="clear" w:color="auto" w:fill="auto"/>
            <w:vAlign w:val="bottom"/>
          </w:tcPr>
          <w:p w:rsidR="0060534E" w:rsidRPr="00794776" w:rsidRDefault="0060534E" w:rsidP="00605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508" w:type="dxa"/>
            <w:shd w:val="clear" w:color="auto" w:fill="auto"/>
            <w:noWrap/>
            <w:vAlign w:val="bottom"/>
          </w:tcPr>
          <w:p w:rsidR="0060534E" w:rsidRPr="00794776" w:rsidRDefault="0060534E" w:rsidP="00605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60534E" w:rsidRPr="00794776" w:rsidTr="00EE092A">
        <w:trPr>
          <w:trHeight w:val="301"/>
        </w:trPr>
        <w:tc>
          <w:tcPr>
            <w:tcW w:w="10533" w:type="dxa"/>
            <w:shd w:val="clear" w:color="auto" w:fill="auto"/>
            <w:vAlign w:val="bottom"/>
          </w:tcPr>
          <w:p w:rsidR="0060534E" w:rsidRPr="00794776" w:rsidRDefault="0060534E" w:rsidP="00605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508" w:type="dxa"/>
            <w:shd w:val="clear" w:color="auto" w:fill="auto"/>
            <w:noWrap/>
            <w:vAlign w:val="bottom"/>
          </w:tcPr>
          <w:p w:rsidR="0060534E" w:rsidRPr="00794776" w:rsidRDefault="0060534E" w:rsidP="00605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</w:tbl>
    <w:p w:rsidR="00794776" w:rsidRDefault="00B7521F">
      <w:pPr>
        <w:rPr>
          <w:b/>
          <w:u w:val="single"/>
        </w:rPr>
      </w:pPr>
      <w:r w:rsidRPr="00B7521F">
        <w:rPr>
          <w:b/>
          <w:u w:val="single"/>
        </w:rPr>
        <w:t xml:space="preserve">*Datas Sujeitas a alterações conforme demanda </w:t>
      </w:r>
    </w:p>
    <w:p w:rsidR="005B1D5F" w:rsidRDefault="005B1D5F">
      <w:pPr>
        <w:rPr>
          <w:b/>
          <w:u w:val="single"/>
        </w:rPr>
      </w:pPr>
    </w:p>
    <w:p w:rsidR="005B1D5F" w:rsidRDefault="005B1D5F">
      <w:pPr>
        <w:rPr>
          <w:b/>
          <w:u w:val="single"/>
        </w:rPr>
      </w:pPr>
    </w:p>
    <w:p w:rsidR="005B1D5F" w:rsidRDefault="005B1D5F" w:rsidP="005B1D5F">
      <w:pPr>
        <w:jc w:val="center"/>
      </w:pPr>
      <w:r>
        <w:rPr>
          <w:b/>
          <w:u w:val="single"/>
        </w:rPr>
        <w:t xml:space="preserve">Veterinários participantes da comissão </w:t>
      </w:r>
      <w:proofErr w:type="spellStart"/>
      <w:r>
        <w:rPr>
          <w:b/>
          <w:u w:val="single"/>
        </w:rPr>
        <w:t>Pró-Sisbi</w:t>
      </w:r>
      <w:proofErr w:type="spellEnd"/>
    </w:p>
    <w:p w:rsidR="005B1D5F" w:rsidRDefault="005B1D5F" w:rsidP="00EE092A"/>
    <w:p w:rsidR="005B1D5F" w:rsidRDefault="005B1D5F" w:rsidP="005B1D5F">
      <w:pPr>
        <w:jc w:val="center"/>
      </w:pPr>
    </w:p>
    <w:tbl>
      <w:tblPr>
        <w:tblStyle w:val="Tabelacomgrade"/>
        <w:tblW w:w="0" w:type="auto"/>
        <w:jc w:val="center"/>
        <w:tblInd w:w="108" w:type="dxa"/>
        <w:tblLook w:val="04A0"/>
      </w:tblPr>
      <w:tblGrid>
        <w:gridCol w:w="5740"/>
        <w:gridCol w:w="5848"/>
      </w:tblGrid>
      <w:tr w:rsidR="005B1D5F" w:rsidTr="005A3C4C">
        <w:trPr>
          <w:trHeight w:val="279"/>
          <w:jc w:val="center"/>
        </w:trPr>
        <w:tc>
          <w:tcPr>
            <w:tcW w:w="5740" w:type="dxa"/>
          </w:tcPr>
          <w:p w:rsidR="005B1D5F" w:rsidRPr="005B1D5F" w:rsidRDefault="005B1D5F" w:rsidP="005B1D5F">
            <w:pPr>
              <w:jc w:val="center"/>
              <w:rPr>
                <w:b/>
              </w:rPr>
            </w:pPr>
            <w:r w:rsidRPr="005B1D5F">
              <w:rPr>
                <w:b/>
              </w:rPr>
              <w:t>VE</w:t>
            </w:r>
            <w:r>
              <w:rPr>
                <w:b/>
              </w:rPr>
              <w:t>TE</w:t>
            </w:r>
            <w:r w:rsidRPr="005B1D5F">
              <w:rPr>
                <w:b/>
              </w:rPr>
              <w:t>RINÁRIO</w:t>
            </w:r>
          </w:p>
        </w:tc>
        <w:tc>
          <w:tcPr>
            <w:tcW w:w="5848" w:type="dxa"/>
          </w:tcPr>
          <w:p w:rsidR="005B1D5F" w:rsidRPr="005B1D5F" w:rsidRDefault="005B1D5F" w:rsidP="005B1D5F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Pr="005B1D5F">
              <w:rPr>
                <w:b/>
              </w:rPr>
              <w:t>MUNICÍPIO</w:t>
            </w:r>
          </w:p>
        </w:tc>
      </w:tr>
      <w:tr w:rsidR="005B1D5F" w:rsidTr="005A3C4C">
        <w:trPr>
          <w:trHeight w:val="279"/>
          <w:jc w:val="center"/>
        </w:trPr>
        <w:tc>
          <w:tcPr>
            <w:tcW w:w="5740" w:type="dxa"/>
          </w:tcPr>
          <w:p w:rsidR="005B1D5F" w:rsidRDefault="005B1D5F" w:rsidP="005B1D5F">
            <w:pPr>
              <w:jc w:val="center"/>
            </w:pPr>
            <w:r>
              <w:t xml:space="preserve">Mariah Freitas </w:t>
            </w:r>
          </w:p>
        </w:tc>
        <w:tc>
          <w:tcPr>
            <w:tcW w:w="5848" w:type="dxa"/>
          </w:tcPr>
          <w:p w:rsidR="005B1D5F" w:rsidRDefault="005B1D5F" w:rsidP="005B1D5F">
            <w:pPr>
              <w:jc w:val="center"/>
            </w:pPr>
            <w:r>
              <w:t>CIASAMREC/Criciúma</w:t>
            </w:r>
          </w:p>
        </w:tc>
      </w:tr>
      <w:tr w:rsidR="005B1D5F" w:rsidTr="005A3C4C">
        <w:trPr>
          <w:trHeight w:val="264"/>
          <w:jc w:val="center"/>
        </w:trPr>
        <w:tc>
          <w:tcPr>
            <w:tcW w:w="5740" w:type="dxa"/>
          </w:tcPr>
          <w:p w:rsidR="005B1D5F" w:rsidRDefault="005B1D5F" w:rsidP="005B1D5F">
            <w:pPr>
              <w:jc w:val="center"/>
            </w:pPr>
            <w:r>
              <w:t>Marcelo Pedroso</w:t>
            </w:r>
          </w:p>
        </w:tc>
        <w:tc>
          <w:tcPr>
            <w:tcW w:w="5848" w:type="dxa"/>
          </w:tcPr>
          <w:p w:rsidR="005B1D5F" w:rsidRDefault="005B1D5F" w:rsidP="005B1D5F">
            <w:pPr>
              <w:jc w:val="center"/>
            </w:pPr>
            <w:r>
              <w:t xml:space="preserve">EPAGRI/Criciúma </w:t>
            </w:r>
          </w:p>
        </w:tc>
      </w:tr>
      <w:tr w:rsidR="005B1D5F" w:rsidTr="005A3C4C">
        <w:trPr>
          <w:trHeight w:val="279"/>
          <w:jc w:val="center"/>
        </w:trPr>
        <w:tc>
          <w:tcPr>
            <w:tcW w:w="5740" w:type="dxa"/>
          </w:tcPr>
          <w:p w:rsidR="005B1D5F" w:rsidRDefault="005A3C4C" w:rsidP="005B1D5F">
            <w:pPr>
              <w:jc w:val="center"/>
            </w:pPr>
            <w:r>
              <w:t>Andressa</w:t>
            </w:r>
          </w:p>
        </w:tc>
        <w:tc>
          <w:tcPr>
            <w:tcW w:w="5848" w:type="dxa"/>
          </w:tcPr>
          <w:p w:rsidR="005B1D5F" w:rsidRDefault="005A3C4C" w:rsidP="005B1D5F">
            <w:pPr>
              <w:jc w:val="center"/>
            </w:pPr>
            <w:proofErr w:type="spellStart"/>
            <w:r>
              <w:t>Cocal</w:t>
            </w:r>
            <w:proofErr w:type="spellEnd"/>
            <w:r>
              <w:t xml:space="preserve"> do Sul</w:t>
            </w:r>
          </w:p>
        </w:tc>
      </w:tr>
      <w:tr w:rsidR="005B1D5F" w:rsidTr="005A3C4C">
        <w:trPr>
          <w:trHeight w:val="279"/>
          <w:jc w:val="center"/>
        </w:trPr>
        <w:tc>
          <w:tcPr>
            <w:tcW w:w="5740" w:type="dxa"/>
          </w:tcPr>
          <w:p w:rsidR="005B1D5F" w:rsidRDefault="005A3C4C" w:rsidP="005B1D5F">
            <w:pPr>
              <w:jc w:val="center"/>
            </w:pPr>
            <w:proofErr w:type="spellStart"/>
            <w:r>
              <w:t>Cleimar</w:t>
            </w:r>
            <w:proofErr w:type="spellEnd"/>
            <w:r>
              <w:t xml:space="preserve"> </w:t>
            </w:r>
          </w:p>
        </w:tc>
        <w:tc>
          <w:tcPr>
            <w:tcW w:w="5848" w:type="dxa"/>
          </w:tcPr>
          <w:p w:rsidR="005B1D5F" w:rsidRDefault="005A3C4C" w:rsidP="005B1D5F">
            <w:pPr>
              <w:jc w:val="center"/>
            </w:pPr>
            <w:r>
              <w:t>Nova Veneza</w:t>
            </w:r>
          </w:p>
        </w:tc>
      </w:tr>
      <w:tr w:rsidR="005B1D5F" w:rsidTr="005A3C4C">
        <w:trPr>
          <w:trHeight w:val="264"/>
          <w:jc w:val="center"/>
        </w:trPr>
        <w:tc>
          <w:tcPr>
            <w:tcW w:w="5740" w:type="dxa"/>
          </w:tcPr>
          <w:p w:rsidR="005B1D5F" w:rsidRDefault="005A3C4C" w:rsidP="005B1D5F">
            <w:pPr>
              <w:jc w:val="center"/>
            </w:pPr>
            <w:r>
              <w:t xml:space="preserve">Cristina </w:t>
            </w:r>
          </w:p>
        </w:tc>
        <w:tc>
          <w:tcPr>
            <w:tcW w:w="5848" w:type="dxa"/>
          </w:tcPr>
          <w:p w:rsidR="005B1D5F" w:rsidRDefault="005A3C4C" w:rsidP="005B1D5F">
            <w:pPr>
              <w:jc w:val="center"/>
            </w:pPr>
            <w:proofErr w:type="spellStart"/>
            <w:r>
              <w:t>Orleans</w:t>
            </w:r>
            <w:proofErr w:type="spellEnd"/>
            <w:r>
              <w:t xml:space="preserve"> </w:t>
            </w:r>
          </w:p>
        </w:tc>
      </w:tr>
      <w:tr w:rsidR="005A3C4C" w:rsidTr="005A3C4C">
        <w:trPr>
          <w:trHeight w:val="279"/>
          <w:jc w:val="center"/>
        </w:trPr>
        <w:tc>
          <w:tcPr>
            <w:tcW w:w="5740" w:type="dxa"/>
          </w:tcPr>
          <w:p w:rsidR="005A3C4C" w:rsidRDefault="005A3C4C" w:rsidP="005B1D5F">
            <w:pPr>
              <w:jc w:val="center"/>
            </w:pPr>
            <w:r>
              <w:t xml:space="preserve">Filipe </w:t>
            </w:r>
          </w:p>
        </w:tc>
        <w:tc>
          <w:tcPr>
            <w:tcW w:w="5848" w:type="dxa"/>
          </w:tcPr>
          <w:p w:rsidR="005A3C4C" w:rsidRDefault="005A3C4C" w:rsidP="005B1D5F">
            <w:pPr>
              <w:jc w:val="center"/>
            </w:pPr>
            <w:r>
              <w:t>Passo de Torres</w:t>
            </w:r>
          </w:p>
        </w:tc>
      </w:tr>
      <w:tr w:rsidR="005A3C4C" w:rsidTr="005A3C4C">
        <w:trPr>
          <w:trHeight w:val="264"/>
          <w:jc w:val="center"/>
        </w:trPr>
        <w:tc>
          <w:tcPr>
            <w:tcW w:w="5740" w:type="dxa"/>
          </w:tcPr>
          <w:p w:rsidR="005A3C4C" w:rsidRDefault="005A3C4C" w:rsidP="005B1D5F">
            <w:pPr>
              <w:jc w:val="center"/>
            </w:pPr>
            <w:r>
              <w:t xml:space="preserve">Guilherme </w:t>
            </w:r>
          </w:p>
        </w:tc>
        <w:tc>
          <w:tcPr>
            <w:tcW w:w="5848" w:type="dxa"/>
          </w:tcPr>
          <w:p w:rsidR="005A3C4C" w:rsidRDefault="005A3C4C" w:rsidP="005B1D5F">
            <w:pPr>
              <w:jc w:val="center"/>
            </w:pPr>
            <w:r>
              <w:t>Criciúma</w:t>
            </w:r>
          </w:p>
        </w:tc>
      </w:tr>
      <w:tr w:rsidR="005A3C4C" w:rsidTr="005A3C4C">
        <w:trPr>
          <w:trHeight w:val="279"/>
          <w:jc w:val="center"/>
        </w:trPr>
        <w:tc>
          <w:tcPr>
            <w:tcW w:w="5740" w:type="dxa"/>
          </w:tcPr>
          <w:p w:rsidR="005A3C4C" w:rsidRDefault="005A3C4C" w:rsidP="005B1D5F">
            <w:pPr>
              <w:jc w:val="center"/>
            </w:pPr>
            <w:r>
              <w:t>Jefferson</w:t>
            </w:r>
          </w:p>
        </w:tc>
        <w:tc>
          <w:tcPr>
            <w:tcW w:w="5848" w:type="dxa"/>
          </w:tcPr>
          <w:p w:rsidR="005A3C4C" w:rsidRDefault="005A3C4C" w:rsidP="005B1D5F">
            <w:pPr>
              <w:jc w:val="center"/>
            </w:pPr>
            <w:r>
              <w:t>Forquilhinha</w:t>
            </w:r>
          </w:p>
        </w:tc>
      </w:tr>
      <w:tr w:rsidR="005A3C4C" w:rsidTr="005A3C4C">
        <w:trPr>
          <w:trHeight w:val="279"/>
          <w:jc w:val="center"/>
        </w:trPr>
        <w:tc>
          <w:tcPr>
            <w:tcW w:w="5740" w:type="dxa"/>
          </w:tcPr>
          <w:p w:rsidR="005A3C4C" w:rsidRDefault="005A3C4C" w:rsidP="005B1D5F">
            <w:pPr>
              <w:jc w:val="center"/>
            </w:pPr>
            <w:r>
              <w:t>José Neto</w:t>
            </w:r>
          </w:p>
        </w:tc>
        <w:tc>
          <w:tcPr>
            <w:tcW w:w="5848" w:type="dxa"/>
          </w:tcPr>
          <w:p w:rsidR="005A3C4C" w:rsidRDefault="005A3C4C" w:rsidP="005B1D5F">
            <w:pPr>
              <w:jc w:val="center"/>
            </w:pPr>
            <w:proofErr w:type="spellStart"/>
            <w:r>
              <w:t>Siderópolis</w:t>
            </w:r>
            <w:proofErr w:type="spellEnd"/>
            <w:r>
              <w:t xml:space="preserve"> </w:t>
            </w:r>
          </w:p>
        </w:tc>
      </w:tr>
      <w:tr w:rsidR="005A3C4C" w:rsidTr="005A3C4C">
        <w:trPr>
          <w:trHeight w:val="264"/>
          <w:jc w:val="center"/>
        </w:trPr>
        <w:tc>
          <w:tcPr>
            <w:tcW w:w="5740" w:type="dxa"/>
          </w:tcPr>
          <w:p w:rsidR="005A3C4C" w:rsidRDefault="005A3C4C" w:rsidP="005B1D5F">
            <w:pPr>
              <w:jc w:val="center"/>
            </w:pPr>
            <w:proofErr w:type="spellStart"/>
            <w:r>
              <w:t>Oylson</w:t>
            </w:r>
            <w:proofErr w:type="spellEnd"/>
          </w:p>
        </w:tc>
        <w:tc>
          <w:tcPr>
            <w:tcW w:w="5848" w:type="dxa"/>
          </w:tcPr>
          <w:p w:rsidR="005A3C4C" w:rsidRDefault="005A3C4C" w:rsidP="005B1D5F">
            <w:pPr>
              <w:jc w:val="center"/>
            </w:pPr>
            <w:r>
              <w:t xml:space="preserve">Lauro Müller </w:t>
            </w:r>
          </w:p>
        </w:tc>
      </w:tr>
      <w:tr w:rsidR="005A3C4C" w:rsidTr="005A3C4C">
        <w:trPr>
          <w:trHeight w:val="279"/>
          <w:jc w:val="center"/>
        </w:trPr>
        <w:tc>
          <w:tcPr>
            <w:tcW w:w="5740" w:type="dxa"/>
          </w:tcPr>
          <w:p w:rsidR="005A3C4C" w:rsidRDefault="005A3C4C" w:rsidP="005B1D5F">
            <w:pPr>
              <w:jc w:val="center"/>
            </w:pPr>
            <w:r>
              <w:t xml:space="preserve">Oséias </w:t>
            </w:r>
          </w:p>
        </w:tc>
        <w:tc>
          <w:tcPr>
            <w:tcW w:w="5848" w:type="dxa"/>
          </w:tcPr>
          <w:p w:rsidR="005A3C4C" w:rsidRDefault="005A3C4C" w:rsidP="005B1D5F">
            <w:pPr>
              <w:jc w:val="center"/>
            </w:pPr>
            <w:proofErr w:type="spellStart"/>
            <w:r>
              <w:t>Jaguaruna</w:t>
            </w:r>
            <w:proofErr w:type="spellEnd"/>
          </w:p>
        </w:tc>
      </w:tr>
      <w:tr w:rsidR="005A3C4C" w:rsidTr="005A3C4C">
        <w:trPr>
          <w:trHeight w:val="264"/>
          <w:jc w:val="center"/>
        </w:trPr>
        <w:tc>
          <w:tcPr>
            <w:tcW w:w="5740" w:type="dxa"/>
          </w:tcPr>
          <w:p w:rsidR="005A3C4C" w:rsidRDefault="005A3C4C" w:rsidP="005B1D5F">
            <w:pPr>
              <w:jc w:val="center"/>
            </w:pPr>
            <w:proofErr w:type="spellStart"/>
            <w:r>
              <w:t>Ruan</w:t>
            </w:r>
            <w:proofErr w:type="spellEnd"/>
          </w:p>
        </w:tc>
        <w:tc>
          <w:tcPr>
            <w:tcW w:w="5848" w:type="dxa"/>
          </w:tcPr>
          <w:p w:rsidR="005A3C4C" w:rsidRDefault="005A3C4C" w:rsidP="005B1D5F">
            <w:pPr>
              <w:jc w:val="center"/>
            </w:pPr>
            <w:proofErr w:type="spellStart"/>
            <w:r>
              <w:t>Urussanga</w:t>
            </w:r>
            <w:proofErr w:type="spellEnd"/>
          </w:p>
        </w:tc>
      </w:tr>
      <w:tr w:rsidR="005A3C4C" w:rsidTr="005A3C4C">
        <w:trPr>
          <w:trHeight w:val="279"/>
          <w:jc w:val="center"/>
        </w:trPr>
        <w:tc>
          <w:tcPr>
            <w:tcW w:w="5740" w:type="dxa"/>
          </w:tcPr>
          <w:p w:rsidR="005A3C4C" w:rsidRDefault="005A3C4C" w:rsidP="005B1D5F">
            <w:pPr>
              <w:jc w:val="center"/>
            </w:pPr>
            <w:r>
              <w:t>Saulo</w:t>
            </w:r>
          </w:p>
        </w:tc>
        <w:tc>
          <w:tcPr>
            <w:tcW w:w="5848" w:type="dxa"/>
          </w:tcPr>
          <w:p w:rsidR="005A3C4C" w:rsidRDefault="005A3C4C" w:rsidP="005B1D5F">
            <w:pPr>
              <w:jc w:val="center"/>
            </w:pPr>
            <w:r>
              <w:t>Içara</w:t>
            </w:r>
          </w:p>
        </w:tc>
      </w:tr>
    </w:tbl>
    <w:p w:rsidR="005B1D5F" w:rsidRPr="005B1D5F" w:rsidRDefault="005B1D5F" w:rsidP="005B1D5F">
      <w:pPr>
        <w:jc w:val="center"/>
      </w:pPr>
    </w:p>
    <w:sectPr w:rsidR="005B1D5F" w:rsidRPr="005B1D5F" w:rsidSect="004A2553">
      <w:headerReference w:type="default" r:id="rId7"/>
      <w:pgSz w:w="16838" w:h="11906" w:orient="landscape"/>
      <w:pgMar w:top="1701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7400" w:rsidRDefault="00DC7400" w:rsidP="00DC7400">
      <w:pPr>
        <w:spacing w:after="0" w:line="240" w:lineRule="auto"/>
      </w:pPr>
      <w:r>
        <w:separator/>
      </w:r>
    </w:p>
  </w:endnote>
  <w:endnote w:type="continuationSeparator" w:id="1">
    <w:p w:rsidR="00DC7400" w:rsidRDefault="00DC7400" w:rsidP="00DC7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7400" w:rsidRDefault="00DC7400" w:rsidP="00DC7400">
      <w:pPr>
        <w:spacing w:after="0" w:line="240" w:lineRule="auto"/>
      </w:pPr>
      <w:r>
        <w:separator/>
      </w:r>
    </w:p>
  </w:footnote>
  <w:footnote w:type="continuationSeparator" w:id="1">
    <w:p w:rsidR="00DC7400" w:rsidRDefault="00DC7400" w:rsidP="00DC7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400" w:rsidRDefault="00DC7400" w:rsidP="00DC7400">
    <w:pPr>
      <w:pStyle w:val="Cabealho"/>
      <w:spacing w:after="120"/>
      <w:ind w:left="3686" w:right="-355" w:hanging="142"/>
      <w:rPr>
        <w:rFonts w:ascii="Arial Narrow" w:hAnsi="Arial Narrow"/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-166370</wp:posOffset>
          </wp:positionH>
          <wp:positionV relativeFrom="margin">
            <wp:posOffset>-1205230</wp:posOffset>
          </wp:positionV>
          <wp:extent cx="2321560" cy="866775"/>
          <wp:effectExtent l="19050" t="0" r="2540" b="0"/>
          <wp:wrapSquare wrapText="bothSides"/>
          <wp:docPr id="3" name="Imagem 3" descr="logo ciasamr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ciasamre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1560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sz w:val="20"/>
        <w:szCs w:val="20"/>
      </w:rPr>
      <w:t xml:space="preserve">  Balneário Rincão – </w:t>
    </w:r>
    <w:proofErr w:type="spellStart"/>
    <w:r>
      <w:rPr>
        <w:rFonts w:ascii="Arial Narrow" w:hAnsi="Arial Narrow"/>
        <w:sz w:val="20"/>
        <w:szCs w:val="20"/>
      </w:rPr>
      <w:t>Cocal</w:t>
    </w:r>
    <w:proofErr w:type="spellEnd"/>
    <w:r>
      <w:rPr>
        <w:rFonts w:ascii="Arial Narrow" w:hAnsi="Arial Narrow"/>
        <w:sz w:val="20"/>
        <w:szCs w:val="20"/>
      </w:rPr>
      <w:t xml:space="preserve"> do Sul – Criciúma – Forquilhinha – Içara – </w:t>
    </w:r>
    <w:proofErr w:type="spellStart"/>
    <w:r>
      <w:rPr>
        <w:rFonts w:ascii="Arial Narrow" w:hAnsi="Arial Narrow"/>
        <w:sz w:val="20"/>
        <w:szCs w:val="20"/>
      </w:rPr>
      <w:t>Jaguaruna</w:t>
    </w:r>
    <w:proofErr w:type="spellEnd"/>
    <w:r>
      <w:rPr>
        <w:rFonts w:ascii="Arial Narrow" w:hAnsi="Arial Narrow"/>
        <w:sz w:val="20"/>
        <w:szCs w:val="20"/>
      </w:rPr>
      <w:t xml:space="preserve"> – Lauro Müller</w:t>
    </w:r>
  </w:p>
  <w:p w:rsidR="00DC7400" w:rsidRDefault="00DC7400" w:rsidP="00DC7400">
    <w:pPr>
      <w:pStyle w:val="Cabealho"/>
      <w:spacing w:after="120"/>
      <w:ind w:left="3544" w:right="-355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 xml:space="preserve">  Morro da Fumaça – Nova Veneza – </w:t>
    </w:r>
    <w:proofErr w:type="spellStart"/>
    <w:r>
      <w:rPr>
        <w:rFonts w:ascii="Arial Narrow" w:hAnsi="Arial Narrow"/>
        <w:sz w:val="20"/>
        <w:szCs w:val="20"/>
      </w:rPr>
      <w:t>Orleans</w:t>
    </w:r>
    <w:proofErr w:type="spellEnd"/>
    <w:r>
      <w:rPr>
        <w:rFonts w:ascii="Arial Narrow" w:hAnsi="Arial Narrow"/>
        <w:sz w:val="20"/>
        <w:szCs w:val="20"/>
      </w:rPr>
      <w:t xml:space="preserve"> – Passo de Torres</w:t>
    </w:r>
    <w:proofErr w:type="gramStart"/>
    <w:r>
      <w:rPr>
        <w:rFonts w:ascii="Arial Narrow" w:hAnsi="Arial Narrow"/>
        <w:sz w:val="20"/>
        <w:szCs w:val="20"/>
      </w:rPr>
      <w:t xml:space="preserve">  </w:t>
    </w:r>
    <w:proofErr w:type="gramEnd"/>
    <w:r>
      <w:rPr>
        <w:rFonts w:ascii="Arial Narrow" w:hAnsi="Arial Narrow"/>
        <w:sz w:val="20"/>
        <w:szCs w:val="20"/>
      </w:rPr>
      <w:t xml:space="preserve">- </w:t>
    </w:r>
    <w:proofErr w:type="spellStart"/>
    <w:r>
      <w:rPr>
        <w:rFonts w:ascii="Arial Narrow" w:hAnsi="Arial Narrow"/>
        <w:sz w:val="20"/>
        <w:szCs w:val="20"/>
      </w:rPr>
      <w:t>Siderópolis</w:t>
    </w:r>
    <w:proofErr w:type="spellEnd"/>
    <w:r>
      <w:rPr>
        <w:rFonts w:ascii="Arial Narrow" w:hAnsi="Arial Narrow"/>
        <w:sz w:val="20"/>
        <w:szCs w:val="20"/>
      </w:rPr>
      <w:t xml:space="preserve"> – </w:t>
    </w:r>
    <w:proofErr w:type="spellStart"/>
    <w:r>
      <w:rPr>
        <w:rFonts w:ascii="Arial Narrow" w:hAnsi="Arial Narrow"/>
        <w:sz w:val="20"/>
        <w:szCs w:val="20"/>
      </w:rPr>
      <w:t>Treviso</w:t>
    </w:r>
    <w:proofErr w:type="spellEnd"/>
    <w:r>
      <w:rPr>
        <w:rFonts w:ascii="Arial Narrow" w:hAnsi="Arial Narrow"/>
        <w:sz w:val="20"/>
        <w:szCs w:val="20"/>
      </w:rPr>
      <w:t xml:space="preserve"> – </w:t>
    </w:r>
    <w:proofErr w:type="spellStart"/>
    <w:r>
      <w:rPr>
        <w:rFonts w:ascii="Arial Narrow" w:hAnsi="Arial Narrow"/>
        <w:sz w:val="20"/>
        <w:szCs w:val="20"/>
      </w:rPr>
      <w:t>Urussanga</w:t>
    </w:r>
    <w:proofErr w:type="spellEnd"/>
    <w:r>
      <w:rPr>
        <w:rFonts w:ascii="Arial Narrow" w:hAnsi="Arial Narrow"/>
        <w:sz w:val="20"/>
        <w:szCs w:val="20"/>
      </w:rPr>
      <w:t xml:space="preserve"> </w:t>
    </w:r>
  </w:p>
  <w:p w:rsidR="00DC7400" w:rsidRDefault="00DC7400" w:rsidP="00DC7400">
    <w:pPr>
      <w:pStyle w:val="Cabealho"/>
      <w:tabs>
        <w:tab w:val="left" w:pos="6045"/>
      </w:tabs>
      <w:ind w:left="-426" w:right="-213"/>
    </w:pPr>
  </w:p>
  <w:p w:rsidR="00DC7400" w:rsidRDefault="00DC7400">
    <w:pPr>
      <w:pStyle w:val="Cabealho"/>
    </w:pPr>
  </w:p>
  <w:p w:rsidR="00DC7400" w:rsidRDefault="00DC740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113F3"/>
    <w:multiLevelType w:val="hybridMultilevel"/>
    <w:tmpl w:val="0CEAC9D4"/>
    <w:lvl w:ilvl="0" w:tplc="43D498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C7FDC"/>
    <w:multiLevelType w:val="hybridMultilevel"/>
    <w:tmpl w:val="3162FDF8"/>
    <w:lvl w:ilvl="0" w:tplc="741E00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907D6"/>
    <w:multiLevelType w:val="hybridMultilevel"/>
    <w:tmpl w:val="9FBEE45E"/>
    <w:lvl w:ilvl="0" w:tplc="F2A895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C20D1"/>
    <w:multiLevelType w:val="hybridMultilevel"/>
    <w:tmpl w:val="AB8EF288"/>
    <w:lvl w:ilvl="0" w:tplc="CA9A01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A3943"/>
    <w:multiLevelType w:val="multilevel"/>
    <w:tmpl w:val="1E90C7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A337456"/>
    <w:multiLevelType w:val="hybridMultilevel"/>
    <w:tmpl w:val="FD7ABFFC"/>
    <w:lvl w:ilvl="0" w:tplc="8CE49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AF3973"/>
    <w:multiLevelType w:val="hybridMultilevel"/>
    <w:tmpl w:val="9B9C550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AC7434"/>
    <w:multiLevelType w:val="hybridMultilevel"/>
    <w:tmpl w:val="142C2E3A"/>
    <w:lvl w:ilvl="0" w:tplc="63F88B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A27C44"/>
    <w:multiLevelType w:val="hybridMultilevel"/>
    <w:tmpl w:val="C116F81C"/>
    <w:lvl w:ilvl="0" w:tplc="8E248A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7"/>
  </w:num>
  <w:num w:numId="6">
    <w:abstractNumId w:val="8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</w:hdrShapeDefaults>
  <w:footnotePr>
    <w:footnote w:id="0"/>
    <w:footnote w:id="1"/>
  </w:footnotePr>
  <w:endnotePr>
    <w:endnote w:id="0"/>
    <w:endnote w:id="1"/>
  </w:endnotePr>
  <w:compat/>
  <w:rsids>
    <w:rsidRoot w:val="00794776"/>
    <w:rsid w:val="00012534"/>
    <w:rsid w:val="00163A47"/>
    <w:rsid w:val="002D2901"/>
    <w:rsid w:val="00322B09"/>
    <w:rsid w:val="003D59CA"/>
    <w:rsid w:val="004A2553"/>
    <w:rsid w:val="004A4AC8"/>
    <w:rsid w:val="005541EA"/>
    <w:rsid w:val="0059455D"/>
    <w:rsid w:val="005A3C4C"/>
    <w:rsid w:val="005B1D5F"/>
    <w:rsid w:val="005E0589"/>
    <w:rsid w:val="0060534E"/>
    <w:rsid w:val="006A1ABE"/>
    <w:rsid w:val="00794776"/>
    <w:rsid w:val="007E1420"/>
    <w:rsid w:val="009245AB"/>
    <w:rsid w:val="00951BAA"/>
    <w:rsid w:val="009A3DF3"/>
    <w:rsid w:val="00A10E5D"/>
    <w:rsid w:val="00A62470"/>
    <w:rsid w:val="00B04836"/>
    <w:rsid w:val="00B7521F"/>
    <w:rsid w:val="00B76317"/>
    <w:rsid w:val="00BA4F6B"/>
    <w:rsid w:val="00BB2630"/>
    <w:rsid w:val="00BD3D14"/>
    <w:rsid w:val="00D21C89"/>
    <w:rsid w:val="00D462EA"/>
    <w:rsid w:val="00D52429"/>
    <w:rsid w:val="00DC7400"/>
    <w:rsid w:val="00E42A53"/>
    <w:rsid w:val="00EE0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AB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9477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22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2D2901"/>
    <w:pPr>
      <w:spacing w:after="0" w:line="240" w:lineRule="auto"/>
    </w:pPr>
  </w:style>
  <w:style w:type="character" w:styleId="TtulodoLivro">
    <w:name w:val="Book Title"/>
    <w:basedOn w:val="Fontepargpadro"/>
    <w:uiPriority w:val="33"/>
    <w:qFormat/>
    <w:rsid w:val="002D2901"/>
    <w:rPr>
      <w:b/>
      <w:bCs/>
      <w:i/>
      <w:iCs/>
      <w:spacing w:val="5"/>
    </w:rPr>
  </w:style>
  <w:style w:type="table" w:styleId="Tabelacomgrade">
    <w:name w:val="Table Grid"/>
    <w:basedOn w:val="Tabelanormal"/>
    <w:uiPriority w:val="59"/>
    <w:unhideWhenUsed/>
    <w:rsid w:val="005B1D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nhideWhenUsed/>
    <w:rsid w:val="00DC74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7400"/>
  </w:style>
  <w:style w:type="paragraph" w:styleId="Rodap">
    <w:name w:val="footer"/>
    <w:basedOn w:val="Normal"/>
    <w:link w:val="RodapChar"/>
    <w:uiPriority w:val="99"/>
    <w:semiHidden/>
    <w:unhideWhenUsed/>
    <w:rsid w:val="00DC74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DC7400"/>
  </w:style>
  <w:style w:type="paragraph" w:styleId="Textodebalo">
    <w:name w:val="Balloon Text"/>
    <w:basedOn w:val="Normal"/>
    <w:link w:val="TextodebaloChar"/>
    <w:uiPriority w:val="99"/>
    <w:semiHidden/>
    <w:unhideWhenUsed/>
    <w:rsid w:val="00DC7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74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1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710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Positivo</dc:creator>
  <cp:lastModifiedBy>Positivo</cp:lastModifiedBy>
  <cp:revision>11</cp:revision>
  <dcterms:created xsi:type="dcterms:W3CDTF">2019-07-11T13:11:00Z</dcterms:created>
  <dcterms:modified xsi:type="dcterms:W3CDTF">2019-07-15T13:40:00Z</dcterms:modified>
</cp:coreProperties>
</file>