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  <w:lang w:val="pt-BR"/>
        </w:rPr>
      </w:pPr>
      <w:r w:rsidRPr="002572E9">
        <w:rPr>
          <w:rFonts w:ascii="Verdana" w:hAnsi="Verdana"/>
          <w:sz w:val="24"/>
          <w:szCs w:val="24"/>
          <w:lang w:val="pt-BR"/>
        </w:rPr>
        <w:t>SUS- SISTEMA ÚNICO DE SAUDE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>COMISSÃO INTERGESTORES REGIONAL DE SAÚDE</w:t>
      </w:r>
    </w:p>
    <w:p w:rsidR="00F72861" w:rsidRPr="002572E9" w:rsidRDefault="00F72861" w:rsidP="00F72861">
      <w:pPr>
        <w:pStyle w:val="Ttulo7"/>
        <w:rPr>
          <w:rFonts w:ascii="Verdana" w:hAnsi="Verdana"/>
          <w:sz w:val="24"/>
          <w:szCs w:val="24"/>
        </w:rPr>
      </w:pPr>
      <w:r w:rsidRPr="002572E9">
        <w:rPr>
          <w:rFonts w:ascii="Verdana" w:hAnsi="Verdana"/>
          <w:sz w:val="24"/>
          <w:szCs w:val="24"/>
        </w:rPr>
        <w:t xml:space="preserve">CIR </w:t>
      </w:r>
      <w:r w:rsidRPr="002572E9">
        <w:rPr>
          <w:rFonts w:ascii="Verdana" w:hAnsi="Verdana"/>
          <w:sz w:val="24"/>
          <w:szCs w:val="24"/>
          <w:lang w:val="pt-BR"/>
        </w:rPr>
        <w:t xml:space="preserve">DA </w:t>
      </w:r>
      <w:r w:rsidRPr="002572E9">
        <w:rPr>
          <w:rFonts w:ascii="Verdana" w:hAnsi="Verdana"/>
          <w:sz w:val="24"/>
          <w:szCs w:val="24"/>
        </w:rPr>
        <w:t>REGIÃO CARBONÍFERA/AMREC</w:t>
      </w:r>
    </w:p>
    <w:p w:rsidR="00F72861" w:rsidRDefault="00F72861" w:rsidP="00F72861">
      <w:pPr>
        <w:pStyle w:val="Corpodetexto2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Balneário Rincão, Cocal do Sul, Criciúma, Forquilhinha, Içara, Lauro Muller, Morro da Fumaça, Nova Veneza, Orleans, Siderópolis, Treviso e Urussanga – 2</w:t>
      </w:r>
      <w:r>
        <w:rPr>
          <w:rFonts w:ascii="Verdana" w:hAnsi="Verdana"/>
          <w:b/>
          <w:bCs/>
          <w:i/>
          <w:sz w:val="18"/>
          <w:szCs w:val="18"/>
          <w:lang w:val="pt-BR"/>
        </w:rPr>
        <w:t>0</w:t>
      </w:r>
      <w:r>
        <w:rPr>
          <w:rFonts w:ascii="Verdana" w:hAnsi="Verdana"/>
          <w:b/>
          <w:bCs/>
          <w:i/>
          <w:sz w:val="18"/>
          <w:szCs w:val="18"/>
        </w:rPr>
        <w:t>ª Gerencia de Saúde.</w:t>
      </w: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i/>
          <w:sz w:val="18"/>
          <w:szCs w:val="18"/>
        </w:rPr>
      </w:pPr>
    </w:p>
    <w:p w:rsidR="00A05A56" w:rsidRDefault="00A05A56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  <w:r w:rsidRPr="005C5588">
        <w:rPr>
          <w:rFonts w:ascii="Verdana" w:hAnsi="Verdana"/>
          <w:b/>
          <w:bCs/>
          <w:szCs w:val="24"/>
        </w:rPr>
        <w:t>RESOLUÇÃO 0</w:t>
      </w:r>
      <w:r w:rsidRPr="005C5588">
        <w:rPr>
          <w:rFonts w:ascii="Verdana" w:hAnsi="Verdana"/>
          <w:b/>
          <w:bCs/>
          <w:szCs w:val="24"/>
          <w:lang w:val="pt-BR"/>
        </w:rPr>
        <w:t>0</w:t>
      </w:r>
      <w:r w:rsidR="007226BA">
        <w:rPr>
          <w:rFonts w:ascii="Verdana" w:hAnsi="Verdana"/>
          <w:b/>
          <w:bCs/>
          <w:szCs w:val="24"/>
          <w:lang w:val="pt-BR"/>
        </w:rPr>
        <w:t>7</w:t>
      </w:r>
      <w:r w:rsidRPr="005C5588">
        <w:rPr>
          <w:rFonts w:ascii="Verdana" w:hAnsi="Verdana"/>
          <w:b/>
          <w:bCs/>
          <w:szCs w:val="24"/>
        </w:rPr>
        <w:t>/201</w:t>
      </w:r>
      <w:r>
        <w:rPr>
          <w:rFonts w:ascii="Verdana" w:hAnsi="Verdana"/>
          <w:b/>
          <w:bCs/>
          <w:szCs w:val="24"/>
          <w:lang w:val="pt-BR"/>
        </w:rPr>
        <w:t>8</w:t>
      </w:r>
    </w:p>
    <w:p w:rsidR="00A05A56" w:rsidRPr="00031243" w:rsidRDefault="00A05A56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0F6C07" w:rsidRDefault="00F72861" w:rsidP="00F72861">
      <w:pPr>
        <w:pStyle w:val="Corpodetexto2"/>
        <w:rPr>
          <w:rFonts w:ascii="Verdana" w:hAnsi="Verdana"/>
          <w:b/>
          <w:bCs/>
          <w:szCs w:val="24"/>
          <w:lang w:val="pt-BR"/>
        </w:rPr>
      </w:pPr>
    </w:p>
    <w:p w:rsidR="00F72861" w:rsidRPr="005C5588" w:rsidRDefault="00F72861" w:rsidP="00F72861">
      <w:pPr>
        <w:pStyle w:val="Corpodetexto2"/>
        <w:rPr>
          <w:rFonts w:ascii="Verdana" w:hAnsi="Verdana"/>
          <w:b/>
          <w:bCs/>
          <w:szCs w:val="24"/>
        </w:rPr>
      </w:pPr>
    </w:p>
    <w:p w:rsidR="00F72861" w:rsidRDefault="00F72861" w:rsidP="00BD18F4">
      <w:pPr>
        <w:pStyle w:val="Corpodetexto2"/>
        <w:ind w:firstLine="708"/>
        <w:jc w:val="both"/>
        <w:rPr>
          <w:rFonts w:ascii="Verdana" w:hAnsi="Verdana" w:cs="Arial"/>
          <w:b/>
          <w:szCs w:val="24"/>
          <w:u w:val="single"/>
        </w:rPr>
      </w:pPr>
      <w:r w:rsidRPr="000658A8">
        <w:rPr>
          <w:rFonts w:ascii="Verdana" w:hAnsi="Verdana"/>
          <w:bCs/>
          <w:szCs w:val="24"/>
        </w:rPr>
        <w:t>A CIR da Região Carbonífera, durante realização d</w:t>
      </w:r>
      <w:r w:rsidRPr="000658A8">
        <w:rPr>
          <w:rFonts w:ascii="Verdana" w:hAnsi="Verdana"/>
          <w:bCs/>
          <w:szCs w:val="24"/>
          <w:lang w:val="pt-BR"/>
        </w:rPr>
        <w:t xml:space="preserve">a </w:t>
      </w:r>
      <w:r w:rsidRPr="000658A8">
        <w:rPr>
          <w:rFonts w:ascii="Verdana" w:hAnsi="Verdana"/>
          <w:bCs/>
          <w:szCs w:val="24"/>
        </w:rPr>
        <w:t xml:space="preserve">reunião ordinária realizada em </w:t>
      </w:r>
      <w:r w:rsidRPr="0023360F">
        <w:rPr>
          <w:rFonts w:ascii="Verdana" w:hAnsi="Verdana"/>
          <w:bCs/>
          <w:szCs w:val="24"/>
          <w:lang w:val="pt-BR"/>
        </w:rPr>
        <w:t>0</w:t>
      </w:r>
      <w:r w:rsidR="00023AB3">
        <w:rPr>
          <w:rFonts w:ascii="Verdana" w:hAnsi="Verdana"/>
          <w:bCs/>
          <w:szCs w:val="24"/>
          <w:lang w:val="pt-BR"/>
        </w:rPr>
        <w:t>8</w:t>
      </w:r>
      <w:r w:rsidRPr="0023360F">
        <w:rPr>
          <w:rFonts w:ascii="Verdana" w:hAnsi="Verdana"/>
          <w:bCs/>
          <w:szCs w:val="24"/>
          <w:lang w:val="pt-BR"/>
        </w:rPr>
        <w:t>/0</w:t>
      </w:r>
      <w:r w:rsidR="00023AB3">
        <w:rPr>
          <w:rFonts w:ascii="Verdana" w:hAnsi="Verdana"/>
          <w:bCs/>
          <w:szCs w:val="24"/>
          <w:lang w:val="pt-BR"/>
        </w:rPr>
        <w:t>3</w:t>
      </w:r>
      <w:r w:rsidRPr="0023360F">
        <w:rPr>
          <w:rFonts w:ascii="Verdana" w:hAnsi="Verdana"/>
          <w:bCs/>
          <w:szCs w:val="24"/>
          <w:lang w:val="pt-BR"/>
        </w:rPr>
        <w:t>/2018</w:t>
      </w:r>
      <w:r w:rsidRPr="000658A8">
        <w:rPr>
          <w:rFonts w:ascii="Verdana" w:hAnsi="Verdana"/>
          <w:bCs/>
          <w:szCs w:val="24"/>
        </w:rPr>
        <w:t xml:space="preserve"> na A</w:t>
      </w:r>
      <w:r w:rsidRPr="000658A8">
        <w:rPr>
          <w:rFonts w:ascii="Verdana" w:hAnsi="Verdana"/>
          <w:bCs/>
          <w:szCs w:val="24"/>
          <w:lang w:val="pt-BR"/>
        </w:rPr>
        <w:t>M</w:t>
      </w:r>
      <w:r w:rsidRPr="000658A8">
        <w:rPr>
          <w:rFonts w:ascii="Verdana" w:hAnsi="Verdana"/>
          <w:bCs/>
          <w:szCs w:val="24"/>
        </w:rPr>
        <w:t xml:space="preserve">REC, e no uso de suas competências regimentais, </w:t>
      </w:r>
      <w:r w:rsidRPr="000658A8">
        <w:rPr>
          <w:rFonts w:ascii="Verdana" w:hAnsi="Verdana"/>
          <w:bCs/>
          <w:szCs w:val="24"/>
          <w:lang w:val="pt-BR"/>
        </w:rPr>
        <w:t>e</w:t>
      </w:r>
    </w:p>
    <w:p w:rsidR="00F72861" w:rsidRDefault="007226BA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Considerando </w:t>
      </w:r>
      <w:r w:rsidR="00C3417E">
        <w:rPr>
          <w:rFonts w:ascii="Verdana" w:hAnsi="Verdana" w:cs="Arial"/>
          <w:sz w:val="24"/>
          <w:szCs w:val="24"/>
        </w:rPr>
        <w:t xml:space="preserve">a manifestação da Secretaria Municipal de Saúde do Balneário Rincão, solicitando alteração da </w:t>
      </w:r>
      <w:proofErr w:type="spellStart"/>
      <w:r w:rsidR="00C3417E">
        <w:rPr>
          <w:rFonts w:ascii="Verdana" w:hAnsi="Verdana" w:cs="Arial"/>
          <w:sz w:val="24"/>
          <w:szCs w:val="24"/>
        </w:rPr>
        <w:t>Pactuação</w:t>
      </w:r>
      <w:proofErr w:type="spellEnd"/>
      <w:r w:rsidR="00C3417E">
        <w:rPr>
          <w:rFonts w:ascii="Verdana" w:hAnsi="Verdana" w:cs="Arial"/>
          <w:sz w:val="24"/>
          <w:szCs w:val="24"/>
        </w:rPr>
        <w:t xml:space="preserve"> da PPI da assistência ambulatorial 2018; </w:t>
      </w:r>
    </w:p>
    <w:p w:rsidR="00C3417E" w:rsidRPr="00A3090A" w:rsidRDefault="00C3417E" w:rsidP="00F72861">
      <w:pPr>
        <w:spacing w:line="240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  <w:u w:val="single"/>
        </w:rPr>
        <w:t>R E S O L V E</w:t>
      </w:r>
      <w:r w:rsidRPr="005C5588">
        <w:rPr>
          <w:rFonts w:ascii="Verdana" w:hAnsi="Verdana" w:cs="Arial"/>
          <w:b/>
          <w:sz w:val="24"/>
          <w:szCs w:val="24"/>
        </w:rPr>
        <w:t>:</w:t>
      </w:r>
    </w:p>
    <w:p w:rsidR="00F72861" w:rsidRDefault="00F72861" w:rsidP="00F72861">
      <w:pPr>
        <w:spacing w:line="24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 1º</w:t>
      </w:r>
      <w:r w:rsidRPr="005C5588">
        <w:rPr>
          <w:rFonts w:ascii="Verdana" w:hAnsi="Verdana" w:cs="Arial"/>
          <w:sz w:val="24"/>
          <w:szCs w:val="24"/>
        </w:rPr>
        <w:t xml:space="preserve"> - </w:t>
      </w:r>
      <w:r w:rsidRPr="008E075D">
        <w:rPr>
          <w:rFonts w:ascii="Verdana" w:hAnsi="Verdana" w:cs="Arial"/>
          <w:b/>
          <w:sz w:val="24"/>
          <w:szCs w:val="24"/>
        </w:rPr>
        <w:t xml:space="preserve">APROVAR </w:t>
      </w:r>
      <w:r w:rsidRPr="00BB4955">
        <w:rPr>
          <w:rFonts w:ascii="Verdana" w:hAnsi="Verdana" w:cs="Arial"/>
          <w:sz w:val="24"/>
          <w:szCs w:val="24"/>
        </w:rPr>
        <w:t xml:space="preserve">a </w:t>
      </w:r>
      <w:r w:rsidR="00C3417E">
        <w:rPr>
          <w:rFonts w:ascii="Verdana" w:hAnsi="Verdana" w:cs="Arial"/>
          <w:sz w:val="24"/>
          <w:szCs w:val="24"/>
        </w:rPr>
        <w:t xml:space="preserve">alteração da PPI da Assistência ambulatorial 2018, </w:t>
      </w:r>
      <w:r w:rsidR="009171BF">
        <w:rPr>
          <w:rFonts w:ascii="Verdana" w:hAnsi="Verdana" w:cs="Arial"/>
          <w:sz w:val="24"/>
          <w:szCs w:val="24"/>
        </w:rPr>
        <w:t xml:space="preserve">do município de Balneário Rincão, </w:t>
      </w:r>
      <w:bookmarkStart w:id="0" w:name="_GoBack"/>
      <w:bookmarkEnd w:id="0"/>
      <w:r w:rsidR="00C3417E">
        <w:rPr>
          <w:rFonts w:ascii="Verdana" w:hAnsi="Verdana" w:cs="Arial"/>
          <w:sz w:val="24"/>
          <w:szCs w:val="24"/>
        </w:rPr>
        <w:t xml:space="preserve">conforme anexo. </w:t>
      </w:r>
    </w:p>
    <w:p w:rsidR="00CC4C46" w:rsidRDefault="00CC4C46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b/>
          <w:sz w:val="24"/>
          <w:szCs w:val="24"/>
        </w:rPr>
        <w:t>Art.</w:t>
      </w:r>
      <w:r>
        <w:rPr>
          <w:rFonts w:ascii="Verdana" w:hAnsi="Verdana" w:cs="Arial"/>
          <w:b/>
          <w:sz w:val="24"/>
          <w:szCs w:val="24"/>
        </w:rPr>
        <w:t xml:space="preserve"> 2</w:t>
      </w:r>
      <w:r w:rsidRPr="005C5588">
        <w:rPr>
          <w:rFonts w:ascii="Verdana" w:hAnsi="Verdana" w:cs="Arial"/>
          <w:b/>
          <w:sz w:val="24"/>
          <w:szCs w:val="24"/>
        </w:rPr>
        <w:t>º -</w:t>
      </w:r>
      <w:r w:rsidRPr="005C558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Esta Resolução entra em vigor na data de sua assinatura.</w:t>
      </w: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6A0548" w:rsidRDefault="006A0548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5C5588">
        <w:rPr>
          <w:rFonts w:ascii="Verdana" w:hAnsi="Verdana" w:cs="Arial"/>
          <w:sz w:val="24"/>
          <w:szCs w:val="24"/>
        </w:rPr>
        <w:t xml:space="preserve">Criciúma, </w:t>
      </w:r>
      <w:r>
        <w:rPr>
          <w:rFonts w:ascii="Verdana" w:hAnsi="Verdana" w:cs="Arial"/>
          <w:sz w:val="24"/>
          <w:szCs w:val="24"/>
        </w:rPr>
        <w:t>0</w:t>
      </w:r>
      <w:r w:rsidR="00B02372"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 xml:space="preserve"> de </w:t>
      </w:r>
      <w:r w:rsidR="00BD18F4">
        <w:rPr>
          <w:rFonts w:ascii="Verdana" w:hAnsi="Verdana" w:cs="Arial"/>
          <w:sz w:val="24"/>
          <w:szCs w:val="24"/>
        </w:rPr>
        <w:t>março</w:t>
      </w:r>
      <w:r w:rsidR="00B02372">
        <w:rPr>
          <w:rFonts w:ascii="Verdana" w:hAnsi="Verdana" w:cs="Arial"/>
          <w:sz w:val="24"/>
          <w:szCs w:val="24"/>
        </w:rPr>
        <w:t xml:space="preserve"> </w:t>
      </w:r>
      <w:r w:rsidRPr="005C5588">
        <w:rPr>
          <w:rFonts w:ascii="Verdana" w:hAnsi="Verdana" w:cs="Arial"/>
          <w:sz w:val="24"/>
          <w:szCs w:val="24"/>
        </w:rPr>
        <w:t>de 201</w:t>
      </w:r>
      <w:r>
        <w:rPr>
          <w:rFonts w:ascii="Verdana" w:hAnsi="Verdana" w:cs="Arial"/>
          <w:sz w:val="24"/>
          <w:szCs w:val="24"/>
        </w:rPr>
        <w:t>8</w:t>
      </w:r>
      <w:r w:rsidRPr="005C5588">
        <w:rPr>
          <w:rFonts w:ascii="Verdana" w:hAnsi="Verdana" w:cs="Arial"/>
          <w:sz w:val="24"/>
          <w:szCs w:val="24"/>
        </w:rPr>
        <w:t>.</w:t>
      </w: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Default="00F72861" w:rsidP="00F72861">
      <w:pPr>
        <w:spacing w:line="240" w:lineRule="auto"/>
        <w:rPr>
          <w:rFonts w:ascii="Verdana" w:hAnsi="Verdana" w:cs="Arial"/>
          <w:sz w:val="24"/>
          <w:szCs w:val="24"/>
        </w:rPr>
      </w:pPr>
    </w:p>
    <w:p w:rsidR="00F72861" w:rsidRPr="00CD0EC5" w:rsidRDefault="00F72861" w:rsidP="00F72861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Diego Passarela</w:t>
      </w:r>
    </w:p>
    <w:p w:rsidR="00F72861" w:rsidRDefault="00F72861" w:rsidP="00F728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Coordenador CIR Carbonífera</w:t>
      </w:r>
    </w:p>
    <w:p w:rsidR="001959CD" w:rsidRDefault="00F72861" w:rsidP="00F72861">
      <w:pPr>
        <w:spacing w:line="240" w:lineRule="auto"/>
        <w:jc w:val="center"/>
      </w:pPr>
      <w:r>
        <w:rPr>
          <w:rFonts w:ascii="Verdana" w:hAnsi="Verdana"/>
          <w:sz w:val="24"/>
          <w:szCs w:val="24"/>
        </w:rPr>
        <w:t>Secretário Saúde Forquilhinha</w:t>
      </w:r>
    </w:p>
    <w:sectPr w:rsidR="001959CD" w:rsidSect="00B02372">
      <w:pgSz w:w="11906" w:h="16838"/>
      <w:pgMar w:top="426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0C"/>
    <w:rsid w:val="00023AB3"/>
    <w:rsid w:val="000F150E"/>
    <w:rsid w:val="001959CD"/>
    <w:rsid w:val="006A0548"/>
    <w:rsid w:val="007226BA"/>
    <w:rsid w:val="009171BF"/>
    <w:rsid w:val="00A05A56"/>
    <w:rsid w:val="00A45277"/>
    <w:rsid w:val="00B02372"/>
    <w:rsid w:val="00B56D0C"/>
    <w:rsid w:val="00BD18F4"/>
    <w:rsid w:val="00C3417E"/>
    <w:rsid w:val="00CC4C46"/>
    <w:rsid w:val="00EA10AE"/>
    <w:rsid w:val="00F7286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C4A9-8C18-4445-8410-D0993ED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6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2861"/>
    <w:pPr>
      <w:keepNext/>
      <w:spacing w:after="0" w:line="240" w:lineRule="auto"/>
      <w:outlineLvl w:val="6"/>
    </w:pPr>
    <w:rPr>
      <w:rFonts w:ascii="Arial" w:hAnsi="Arial"/>
      <w:b/>
      <w:bCs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F72861"/>
    <w:rPr>
      <w:rFonts w:ascii="Arial" w:eastAsia="Times New Roman" w:hAnsi="Arial" w:cs="Times New Roman"/>
      <w:b/>
      <w:bCs/>
      <w:sz w:val="28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F72861"/>
    <w:pPr>
      <w:spacing w:after="0" w:line="240" w:lineRule="auto"/>
      <w:jc w:val="center"/>
    </w:pPr>
    <w:rPr>
      <w:rFonts w:ascii="Arial" w:hAnsi="Arial"/>
      <w:sz w:val="24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F72861"/>
    <w:rPr>
      <w:rFonts w:ascii="Arial" w:eastAsia="Times New Roman" w:hAnsi="Arial" w:cs="Times New Roman"/>
      <w:sz w:val="24"/>
      <w:szCs w:val="20"/>
      <w:lang w:val="x-none" w:eastAsia="pt-BR"/>
    </w:rPr>
  </w:style>
  <w:style w:type="paragraph" w:customStyle="1" w:styleId="ementa">
    <w:name w:val="ementa"/>
    <w:basedOn w:val="Normal"/>
    <w:rsid w:val="00F72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2018-03-09T14:17:00Z</cp:lastPrinted>
  <dcterms:created xsi:type="dcterms:W3CDTF">2018-02-16T11:41:00Z</dcterms:created>
  <dcterms:modified xsi:type="dcterms:W3CDTF">2018-03-13T14:40:00Z</dcterms:modified>
</cp:coreProperties>
</file>