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B9" w:rsidRDefault="003636B9" w:rsidP="00727DBB">
      <w:pPr>
        <w:pStyle w:val="Default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</w:p>
    <w:p w:rsidR="002B2E37" w:rsidRPr="003636B9" w:rsidRDefault="00B86095" w:rsidP="00727DBB">
      <w:pPr>
        <w:pStyle w:val="Default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  <w:r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Sobre as</w:t>
      </w:r>
      <w:r w:rsidR="00727DBB"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dificuldades dos Prefeitos e Gestores</w:t>
      </w:r>
      <w:r w:rsidR="002B2E37"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no P</w:t>
      </w:r>
      <w:r w:rsidR="00727DBB"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lanejamento das </w:t>
      </w:r>
      <w:r w:rsidR="002B2E37"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A</w:t>
      </w:r>
      <w:r w:rsidR="00727DBB"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>ções</w:t>
      </w:r>
      <w:r w:rsidR="003636B9" w:rsidRPr="003636B9">
        <w:rPr>
          <w:rFonts w:ascii="Times New Roman" w:hAnsi="Times New Roman" w:cs="Times New Roman"/>
          <w:b/>
          <w:bCs/>
          <w:i/>
          <w:color w:val="auto"/>
          <w:sz w:val="28"/>
          <w:szCs w:val="28"/>
        </w:rPr>
        <w:t xml:space="preserve"> do Município</w:t>
      </w:r>
    </w:p>
    <w:p w:rsidR="00727DBB" w:rsidRDefault="00727DBB" w:rsidP="00727DBB">
      <w:pPr>
        <w:pStyle w:val="Default"/>
        <w:rPr>
          <w:rFonts w:ascii="Times New Roman" w:hAnsi="Times New Roman" w:cs="Times New Roman"/>
          <w:bCs/>
          <w:color w:val="auto"/>
          <w:sz w:val="26"/>
          <w:szCs w:val="26"/>
        </w:rPr>
      </w:pP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envolvendo alguns programas dos governos estadual e federal. </w:t>
      </w:r>
    </w:p>
    <w:p w:rsidR="002B2E37" w:rsidRDefault="002B2E37" w:rsidP="00727DBB">
      <w:pPr>
        <w:pStyle w:val="Default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2B2E37" w:rsidRDefault="002B2E37" w:rsidP="00B704D2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Cs/>
          <w:color w:val="auto"/>
          <w:sz w:val="26"/>
          <w:szCs w:val="26"/>
        </w:rPr>
        <w:t>P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>or exemplo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: 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Com </w:t>
      </w:r>
      <w:r w:rsidR="00727DBB">
        <w:rPr>
          <w:rFonts w:ascii="Times New Roman" w:hAnsi="Times New Roman" w:cs="Times New Roman"/>
          <w:bCs/>
          <w:color w:val="auto"/>
          <w:sz w:val="26"/>
          <w:szCs w:val="26"/>
        </w:rPr>
        <w:t>re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alizar um planejamento 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estratégico, 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>com segurança, compatibilizando a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s ações do FUNDAM e do Avançar C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>idades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? Não se tem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calendário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,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n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em de um, nem de outro. </w:t>
      </w:r>
      <w:r w:rsidR="00727DBB" w:rsidRPr="00727DBB">
        <w:rPr>
          <w:rFonts w:ascii="Times New Roman" w:hAnsi="Times New Roman" w:cs="Times New Roman"/>
          <w:bCs/>
          <w:color w:val="auto"/>
          <w:sz w:val="26"/>
          <w:szCs w:val="26"/>
        </w:rPr>
        <w:t>Que obras incluir num e noutro?</w:t>
      </w:r>
      <w:r w:rsidR="00517F58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Como estabelecer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prioridades?</w:t>
      </w:r>
    </w:p>
    <w:p w:rsidR="002B2E37" w:rsidRDefault="002B2E37" w:rsidP="00727DBB">
      <w:pPr>
        <w:pStyle w:val="Default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C2751C" w:rsidRPr="003636B9" w:rsidRDefault="00C2751C" w:rsidP="00C2751C">
      <w:pPr>
        <w:pStyle w:val="Default"/>
        <w:rPr>
          <w:rFonts w:ascii="Times New Roman" w:hAnsi="Times New Roman" w:cs="Times New Roman"/>
          <w:b/>
          <w:bCs/>
          <w:color w:val="auto"/>
          <w:sz w:val="30"/>
          <w:szCs w:val="30"/>
          <w:u w:val="single"/>
        </w:rPr>
      </w:pPr>
      <w:r w:rsidRPr="003636B9">
        <w:rPr>
          <w:rFonts w:ascii="Times New Roman" w:hAnsi="Times New Roman" w:cs="Times New Roman"/>
          <w:b/>
          <w:bCs/>
          <w:color w:val="auto"/>
          <w:sz w:val="30"/>
          <w:szCs w:val="30"/>
          <w:u w:val="single"/>
        </w:rPr>
        <w:t>AVANÇAR CIDADES</w:t>
      </w:r>
    </w:p>
    <w:p w:rsidR="00C2751C" w:rsidRDefault="00C2751C" w:rsidP="00727DBB">
      <w:pPr>
        <w:pStyle w:val="Default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3636B9" w:rsidRDefault="003636B9" w:rsidP="00B704D2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O Ministério das Cidades publicou no Manual do Avançar Cidades um </w:t>
      </w:r>
      <w:r w:rsidRPr="00B704D2">
        <w:rPr>
          <w:rFonts w:ascii="Times New Roman" w:hAnsi="Times New Roman" w:cs="Times New Roman"/>
          <w:b/>
          <w:bCs/>
          <w:color w:val="auto"/>
          <w:sz w:val="26"/>
          <w:szCs w:val="26"/>
        </w:rPr>
        <w:t>FLUXO DO PROCESSO - GRUPO 1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,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com 9 (nove) passos, sem datas, sem cronograma.</w:t>
      </w:r>
      <w:r w:rsidR="009902A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Nem o Ministério nem o Agente Financeiro tem prazos a cumprir.</w:t>
      </w:r>
      <w:r w:rsidR="00B704D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</w:p>
    <w:p w:rsidR="00C2751C" w:rsidRDefault="00C2751C" w:rsidP="00B704D2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681"/>
        <w:gridCol w:w="5953"/>
      </w:tblGrid>
      <w:tr w:rsidR="009902AB" w:rsidRPr="00B2175E" w:rsidTr="009902AB">
        <w:tc>
          <w:tcPr>
            <w:tcW w:w="3681" w:type="dxa"/>
          </w:tcPr>
          <w:p w:rsidR="009902AB" w:rsidRPr="00373790" w:rsidRDefault="009902AB" w:rsidP="006951B3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="009902AB" w:rsidRPr="00B2175E" w:rsidRDefault="009902AB" w:rsidP="006951B3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B2175E">
              <w:rPr>
                <w:rFonts w:cstheme="minorHAnsi"/>
                <w:b/>
                <w:bCs/>
                <w:sz w:val="26"/>
                <w:szCs w:val="26"/>
              </w:rPr>
              <w:t>FLUXO DO PROCESSO</w:t>
            </w:r>
          </w:p>
          <w:p w:rsidR="009902AB" w:rsidRDefault="009902AB" w:rsidP="006951B3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B2175E">
              <w:rPr>
                <w:rFonts w:cstheme="minorHAnsi"/>
                <w:b/>
                <w:bCs/>
                <w:sz w:val="26"/>
                <w:szCs w:val="26"/>
              </w:rPr>
              <w:t>Os 9 Passos do Avançar Cidades</w:t>
            </w:r>
          </w:p>
          <w:p w:rsidR="009902AB" w:rsidRPr="00373790" w:rsidRDefault="009902AB" w:rsidP="006951B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953" w:type="dxa"/>
          </w:tcPr>
          <w:p w:rsidR="009902AB" w:rsidRPr="00C46543" w:rsidRDefault="009902AB" w:rsidP="00D11494">
            <w:pPr>
              <w:rPr>
                <w:rFonts w:cstheme="minorHAnsi"/>
                <w:b/>
                <w:sz w:val="16"/>
                <w:szCs w:val="16"/>
              </w:rPr>
            </w:pPr>
          </w:p>
          <w:p w:rsidR="009902AB" w:rsidRPr="00C46543" w:rsidRDefault="009902AB" w:rsidP="00D11494">
            <w:pPr>
              <w:rPr>
                <w:rFonts w:cstheme="minorHAnsi"/>
                <w:b/>
                <w:sz w:val="26"/>
                <w:szCs w:val="26"/>
              </w:rPr>
            </w:pPr>
            <w:r w:rsidRPr="00C46543">
              <w:rPr>
                <w:rFonts w:cstheme="minorHAnsi"/>
                <w:b/>
                <w:sz w:val="26"/>
                <w:szCs w:val="26"/>
              </w:rPr>
              <w:t>Informações repassadas pelo Ministério</w:t>
            </w:r>
          </w:p>
          <w:p w:rsidR="009902AB" w:rsidRPr="00C46543" w:rsidRDefault="009902AB" w:rsidP="00182AA4">
            <w:pPr>
              <w:rPr>
                <w:rFonts w:cstheme="minorHAnsi"/>
                <w:b/>
                <w:sz w:val="26"/>
                <w:szCs w:val="26"/>
              </w:rPr>
            </w:pPr>
            <w:r w:rsidRPr="00C46543">
              <w:rPr>
                <w:rFonts w:cstheme="minorHAnsi"/>
                <w:b/>
                <w:sz w:val="26"/>
                <w:szCs w:val="26"/>
              </w:rPr>
              <w:t>Avaliações sobre um cronograma possível</w:t>
            </w: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B2175E">
            <w:pPr>
              <w:pStyle w:val="Default"/>
              <w:numPr>
                <w:ilvl w:val="0"/>
                <w:numId w:val="5"/>
              </w:numPr>
              <w:ind w:left="313" w:hanging="284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1748ED">
              <w:rPr>
                <w:color w:val="auto"/>
                <w:sz w:val="26"/>
                <w:szCs w:val="26"/>
              </w:rPr>
              <w:t>MCidades</w:t>
            </w:r>
            <w:proofErr w:type="spellEnd"/>
            <w:r w:rsidRPr="001748ED">
              <w:rPr>
                <w:color w:val="auto"/>
                <w:sz w:val="26"/>
                <w:szCs w:val="26"/>
              </w:rPr>
              <w:t xml:space="preserve"> publica portaria ministerial com </w:t>
            </w:r>
            <w:r w:rsidRPr="001748ED">
              <w:rPr>
                <w:color w:val="auto"/>
                <w:sz w:val="26"/>
                <w:szCs w:val="26"/>
              </w:rPr>
              <w:t xml:space="preserve">os </w:t>
            </w:r>
            <w:r w:rsidRPr="001748ED">
              <w:rPr>
                <w:color w:val="auto"/>
                <w:sz w:val="26"/>
                <w:szCs w:val="26"/>
              </w:rPr>
              <w:t>critérios do programa</w:t>
            </w:r>
          </w:p>
        </w:tc>
        <w:tc>
          <w:tcPr>
            <w:tcW w:w="5953" w:type="dxa"/>
          </w:tcPr>
          <w:p w:rsidR="009902AB" w:rsidRPr="00C46543" w:rsidRDefault="009902AB" w:rsidP="00E01F33">
            <w:pPr>
              <w:pStyle w:val="Default"/>
              <w:ind w:left="34"/>
              <w:rPr>
                <w:color w:val="auto"/>
                <w:sz w:val="26"/>
                <w:szCs w:val="26"/>
              </w:rPr>
            </w:pPr>
            <w:r w:rsidRPr="00C46543">
              <w:rPr>
                <w:i/>
                <w:color w:val="auto"/>
                <w:sz w:val="26"/>
                <w:szCs w:val="26"/>
              </w:rPr>
              <w:t>Etapa r</w:t>
            </w:r>
            <w:r w:rsidRPr="00C46543">
              <w:rPr>
                <w:i/>
                <w:color w:val="auto"/>
                <w:sz w:val="26"/>
                <w:szCs w:val="26"/>
              </w:rPr>
              <w:t>ealizada</w:t>
            </w:r>
            <w:r w:rsidRPr="00C46543">
              <w:rPr>
                <w:i/>
                <w:color w:val="auto"/>
                <w:sz w:val="26"/>
                <w:szCs w:val="26"/>
              </w:rPr>
              <w:t xml:space="preserve"> em Julho/2017</w:t>
            </w:r>
          </w:p>
          <w:p w:rsidR="009902AB" w:rsidRPr="00C46543" w:rsidRDefault="009902AB" w:rsidP="00A84180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650C4E">
            <w:pPr>
              <w:pStyle w:val="PargrafodaLista"/>
              <w:numPr>
                <w:ilvl w:val="0"/>
                <w:numId w:val="5"/>
              </w:numPr>
              <w:ind w:left="313"/>
              <w:rPr>
                <w:rFonts w:cstheme="minorHAnsi"/>
                <w:sz w:val="26"/>
                <w:szCs w:val="26"/>
              </w:rPr>
            </w:pPr>
            <w:r w:rsidRPr="001748ED">
              <w:rPr>
                <w:sz w:val="26"/>
                <w:szCs w:val="26"/>
              </w:rPr>
              <w:t>Município cadastra carta consulta no sistema do Ministério das Cidades</w:t>
            </w:r>
          </w:p>
        </w:tc>
        <w:tc>
          <w:tcPr>
            <w:tcW w:w="5953" w:type="dxa"/>
          </w:tcPr>
          <w:p w:rsidR="009902AB" w:rsidRPr="00C46543" w:rsidRDefault="009902AB" w:rsidP="00261D3B">
            <w:pPr>
              <w:pStyle w:val="Default"/>
              <w:rPr>
                <w:rFonts w:asciiTheme="minorHAnsi" w:hAnsiTheme="minorHAnsi" w:cstheme="minorHAnsi"/>
                <w:i/>
                <w:color w:val="auto"/>
                <w:sz w:val="26"/>
                <w:szCs w:val="26"/>
              </w:rPr>
            </w:pPr>
            <w:r w:rsidRPr="00C46543">
              <w:rPr>
                <w:i/>
                <w:color w:val="auto"/>
                <w:sz w:val="26"/>
                <w:szCs w:val="26"/>
              </w:rPr>
              <w:t xml:space="preserve">Etapa </w:t>
            </w:r>
            <w:r w:rsidRPr="00C46543">
              <w:rPr>
                <w:i/>
                <w:color w:val="auto"/>
                <w:sz w:val="26"/>
                <w:szCs w:val="26"/>
              </w:rPr>
              <w:t>em andamento, s</w:t>
            </w:r>
            <w:r w:rsidRPr="00C46543">
              <w:rPr>
                <w:i/>
                <w:color w:val="auto"/>
                <w:sz w:val="26"/>
                <w:szCs w:val="26"/>
              </w:rPr>
              <w:t xml:space="preserve">em data limite para </w:t>
            </w:r>
            <w:r w:rsidRPr="00C46543">
              <w:rPr>
                <w:i/>
                <w:color w:val="auto"/>
                <w:sz w:val="26"/>
                <w:szCs w:val="26"/>
              </w:rPr>
              <w:t>encerramento</w:t>
            </w:r>
            <w:r w:rsidRPr="00C46543">
              <w:rPr>
                <w:i/>
                <w:color w:val="auto"/>
                <w:sz w:val="26"/>
                <w:szCs w:val="26"/>
              </w:rPr>
              <w:t>...</w:t>
            </w:r>
            <w:r w:rsidRPr="00C46543">
              <w:rPr>
                <w:i/>
                <w:color w:val="auto"/>
                <w:sz w:val="26"/>
                <w:szCs w:val="26"/>
              </w:rPr>
              <w:t xml:space="preserve">. </w:t>
            </w:r>
            <w:r w:rsidRPr="00C46543">
              <w:rPr>
                <w:rFonts w:cstheme="minorHAnsi"/>
                <w:i/>
                <w:color w:val="auto"/>
                <w:sz w:val="26"/>
                <w:szCs w:val="26"/>
              </w:rPr>
              <w:t xml:space="preserve">Aqui a responsabilidade é do município. </w:t>
            </w:r>
            <w:r w:rsidRPr="00C46543">
              <w:rPr>
                <w:b/>
                <w:i/>
                <w:color w:val="auto"/>
                <w:sz w:val="26"/>
                <w:szCs w:val="26"/>
              </w:rPr>
              <w:t>A</w:t>
            </w:r>
            <w:r w:rsidRPr="00C46543">
              <w:rPr>
                <w:b/>
                <w:i/>
                <w:color w:val="auto"/>
                <w:sz w:val="26"/>
                <w:szCs w:val="26"/>
              </w:rPr>
              <w:t>gilizar o tempo que for possível</w:t>
            </w:r>
            <w:r w:rsidRPr="00C46543">
              <w:rPr>
                <w:b/>
                <w:i/>
                <w:color w:val="auto"/>
                <w:sz w:val="26"/>
                <w:szCs w:val="26"/>
              </w:rPr>
              <w:t>.</w:t>
            </w: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EC03C5">
            <w:pPr>
              <w:pStyle w:val="Default"/>
              <w:numPr>
                <w:ilvl w:val="0"/>
                <w:numId w:val="5"/>
              </w:numPr>
              <w:ind w:left="313"/>
              <w:rPr>
                <w:rFonts w:asciiTheme="minorHAnsi" w:hAnsiTheme="minorHAnsi" w:cstheme="minorHAnsi"/>
                <w:sz w:val="26"/>
                <w:szCs w:val="26"/>
              </w:rPr>
            </w:pPr>
            <w:r w:rsidRPr="001748ED">
              <w:rPr>
                <w:color w:val="auto"/>
                <w:sz w:val="26"/>
                <w:szCs w:val="26"/>
              </w:rPr>
              <w:t xml:space="preserve">Agente Financeiro realiza análise de enquadramento no sistema do </w:t>
            </w:r>
            <w:proofErr w:type="spellStart"/>
            <w:r w:rsidRPr="001748ED">
              <w:rPr>
                <w:color w:val="auto"/>
                <w:sz w:val="26"/>
                <w:szCs w:val="26"/>
              </w:rPr>
              <w:t>MCidades</w:t>
            </w:r>
            <w:proofErr w:type="spellEnd"/>
          </w:p>
        </w:tc>
        <w:tc>
          <w:tcPr>
            <w:tcW w:w="5953" w:type="dxa"/>
          </w:tcPr>
          <w:p w:rsidR="009902AB" w:rsidRPr="00C46543" w:rsidRDefault="009902AB" w:rsidP="002936FA">
            <w:pPr>
              <w:rPr>
                <w:rFonts w:cstheme="minorHAnsi"/>
                <w:i/>
                <w:sz w:val="26"/>
                <w:szCs w:val="26"/>
              </w:rPr>
            </w:pPr>
            <w:r w:rsidRPr="00C46543">
              <w:rPr>
                <w:i/>
                <w:sz w:val="26"/>
                <w:szCs w:val="26"/>
              </w:rPr>
              <w:t>Etapa em execução</w:t>
            </w:r>
            <w:r w:rsidRPr="00C46543">
              <w:rPr>
                <w:i/>
                <w:sz w:val="26"/>
                <w:szCs w:val="26"/>
              </w:rPr>
              <w:t>,</w:t>
            </w:r>
            <w:r w:rsidRPr="00C46543">
              <w:rPr>
                <w:i/>
                <w:sz w:val="26"/>
                <w:szCs w:val="26"/>
              </w:rPr>
              <w:t xml:space="preserve"> </w:t>
            </w:r>
            <w:r w:rsidRPr="00C46543">
              <w:rPr>
                <w:i/>
                <w:sz w:val="26"/>
                <w:szCs w:val="26"/>
              </w:rPr>
              <w:t xml:space="preserve">também </w:t>
            </w:r>
            <w:r w:rsidRPr="00C46543">
              <w:rPr>
                <w:i/>
                <w:sz w:val="26"/>
                <w:szCs w:val="26"/>
              </w:rPr>
              <w:t>sem data limite de encerramento</w:t>
            </w:r>
            <w:r w:rsidRPr="00C46543">
              <w:rPr>
                <w:i/>
                <w:sz w:val="26"/>
                <w:szCs w:val="26"/>
              </w:rPr>
              <w:t>..</w:t>
            </w:r>
            <w:r w:rsidRPr="00C46543">
              <w:rPr>
                <w:i/>
                <w:sz w:val="26"/>
                <w:szCs w:val="26"/>
              </w:rPr>
              <w:t>.</w:t>
            </w:r>
          </w:p>
          <w:p w:rsidR="009902AB" w:rsidRPr="00C46543" w:rsidRDefault="009902AB" w:rsidP="00DA23DB">
            <w:pPr>
              <w:rPr>
                <w:rFonts w:cstheme="minorHAnsi"/>
                <w:sz w:val="26"/>
                <w:szCs w:val="26"/>
              </w:rPr>
            </w:pPr>
            <w:r w:rsidRPr="00C46543">
              <w:rPr>
                <w:i/>
                <w:sz w:val="26"/>
                <w:szCs w:val="26"/>
              </w:rPr>
              <w:t xml:space="preserve">Aqui estamos na mão do agente financeiro. </w:t>
            </w:r>
            <w:r w:rsidRPr="00C46543">
              <w:rPr>
                <w:b/>
                <w:i/>
                <w:sz w:val="26"/>
                <w:szCs w:val="26"/>
              </w:rPr>
              <w:t>Ele não tem prazo</w:t>
            </w:r>
            <w:r w:rsidR="003D711C" w:rsidRPr="00C46543">
              <w:rPr>
                <w:b/>
                <w:i/>
                <w:sz w:val="26"/>
                <w:szCs w:val="26"/>
              </w:rPr>
              <w:t xml:space="preserve"> para as análises</w:t>
            </w:r>
            <w:r w:rsidRPr="00C46543">
              <w:rPr>
                <w:b/>
                <w:i/>
                <w:sz w:val="26"/>
                <w:szCs w:val="26"/>
              </w:rPr>
              <w:t>...</w:t>
            </w:r>
            <w:r w:rsidRPr="00C46543">
              <w:rPr>
                <w:i/>
                <w:sz w:val="26"/>
                <w:szCs w:val="26"/>
              </w:rPr>
              <w:t xml:space="preserve"> </w:t>
            </w:r>
            <w:r w:rsidRPr="00C46543">
              <w:rPr>
                <w:i/>
                <w:sz w:val="26"/>
                <w:szCs w:val="26"/>
              </w:rPr>
              <w:t>Pode levar um bom tempo, pelo volume de propostas.</w:t>
            </w:r>
            <w:r w:rsidRPr="00C46543">
              <w:rPr>
                <w:i/>
                <w:sz w:val="26"/>
                <w:szCs w:val="26"/>
              </w:rPr>
              <w:t xml:space="preserve"> </w:t>
            </w: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1748ED">
            <w:pPr>
              <w:pStyle w:val="Default"/>
              <w:numPr>
                <w:ilvl w:val="0"/>
                <w:numId w:val="5"/>
              </w:numPr>
              <w:ind w:left="313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1748ED">
              <w:rPr>
                <w:color w:val="auto"/>
                <w:sz w:val="26"/>
                <w:szCs w:val="26"/>
              </w:rPr>
              <w:t>MCidades</w:t>
            </w:r>
            <w:proofErr w:type="spellEnd"/>
            <w:r w:rsidRPr="001748ED">
              <w:rPr>
                <w:color w:val="auto"/>
                <w:sz w:val="26"/>
                <w:szCs w:val="26"/>
              </w:rPr>
              <w:t xml:space="preserve"> divulga no site a relaç</w:t>
            </w:r>
            <w:r w:rsidRPr="001748ED">
              <w:rPr>
                <w:color w:val="auto"/>
                <w:sz w:val="26"/>
                <w:szCs w:val="26"/>
              </w:rPr>
              <w:t>ão de propostas pré-autorizadas</w:t>
            </w:r>
          </w:p>
        </w:tc>
        <w:tc>
          <w:tcPr>
            <w:tcW w:w="5953" w:type="dxa"/>
          </w:tcPr>
          <w:p w:rsidR="009902AB" w:rsidRPr="00C46543" w:rsidRDefault="00B35549" w:rsidP="0015395D">
            <w:pPr>
              <w:rPr>
                <w:rFonts w:cstheme="minorHAnsi"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Aqui tem uma p</w:t>
            </w:r>
            <w:r w:rsidR="009902AB" w:rsidRPr="00C46543">
              <w:rPr>
                <w:i/>
                <w:sz w:val="26"/>
                <w:szCs w:val="26"/>
              </w:rPr>
              <w:t xml:space="preserve">revisão de </w:t>
            </w:r>
            <w:r w:rsidR="009902AB" w:rsidRPr="00CB0E12">
              <w:rPr>
                <w:b/>
                <w:i/>
                <w:sz w:val="26"/>
                <w:szCs w:val="26"/>
              </w:rPr>
              <w:t>publicação mensal</w:t>
            </w:r>
            <w:r w:rsidR="009902AB" w:rsidRPr="00C46543">
              <w:rPr>
                <w:i/>
                <w:sz w:val="26"/>
                <w:szCs w:val="26"/>
              </w:rPr>
              <w:t xml:space="preserve"> das propostas pré-selecionadas</w:t>
            </w:r>
            <w:r w:rsidR="009902AB" w:rsidRPr="00C46543">
              <w:rPr>
                <w:i/>
                <w:sz w:val="26"/>
                <w:szCs w:val="26"/>
              </w:rPr>
              <w:t xml:space="preserve">. </w:t>
            </w:r>
            <w:r w:rsidR="009902AB" w:rsidRPr="00C46543">
              <w:rPr>
                <w:b/>
                <w:i/>
                <w:sz w:val="26"/>
                <w:szCs w:val="26"/>
              </w:rPr>
              <w:t>A p</w:t>
            </w:r>
            <w:r w:rsidR="009902AB" w:rsidRPr="00C46543">
              <w:rPr>
                <w:b/>
                <w:i/>
                <w:sz w:val="26"/>
                <w:szCs w:val="26"/>
              </w:rPr>
              <w:t>rimeira lista</w:t>
            </w:r>
            <w:r w:rsidR="009902AB" w:rsidRPr="00C46543">
              <w:rPr>
                <w:b/>
                <w:i/>
                <w:sz w:val="26"/>
                <w:szCs w:val="26"/>
              </w:rPr>
              <w:t xml:space="preserve"> deverá ser divulgada no início do mês de outubro</w:t>
            </w:r>
            <w:r w:rsidR="009902AB" w:rsidRPr="00C46543">
              <w:rPr>
                <w:i/>
                <w:sz w:val="26"/>
                <w:szCs w:val="26"/>
              </w:rPr>
              <w:t>.</w:t>
            </w:r>
          </w:p>
          <w:p w:rsidR="009902AB" w:rsidRPr="00C46543" w:rsidRDefault="008B588D" w:rsidP="00CB0E12">
            <w:pPr>
              <w:rPr>
                <w:rFonts w:cstheme="minorHAnsi"/>
                <w:sz w:val="26"/>
                <w:szCs w:val="26"/>
              </w:rPr>
            </w:pPr>
            <w:r w:rsidRPr="00C46543">
              <w:rPr>
                <w:i/>
                <w:sz w:val="26"/>
                <w:szCs w:val="26"/>
              </w:rPr>
              <w:t>D</w:t>
            </w:r>
            <w:r w:rsidR="009902AB" w:rsidRPr="00C46543">
              <w:rPr>
                <w:i/>
                <w:sz w:val="26"/>
                <w:szCs w:val="26"/>
              </w:rPr>
              <w:t xml:space="preserve">o cadastramento </w:t>
            </w:r>
            <w:r w:rsidR="009902AB" w:rsidRPr="00C46543">
              <w:rPr>
                <w:i/>
                <w:sz w:val="26"/>
                <w:szCs w:val="26"/>
              </w:rPr>
              <w:t xml:space="preserve">até </w:t>
            </w:r>
            <w:r w:rsidR="009902AB" w:rsidRPr="00C46543">
              <w:rPr>
                <w:i/>
                <w:sz w:val="26"/>
                <w:szCs w:val="26"/>
              </w:rPr>
              <w:t>a</w:t>
            </w:r>
            <w:r w:rsidR="009902AB" w:rsidRPr="00C46543">
              <w:rPr>
                <w:i/>
                <w:sz w:val="26"/>
                <w:szCs w:val="26"/>
              </w:rPr>
              <w:t xml:space="preserve"> divulgação das proposta</w:t>
            </w:r>
            <w:r w:rsidR="009902AB" w:rsidRPr="00C46543">
              <w:rPr>
                <w:i/>
                <w:sz w:val="26"/>
                <w:szCs w:val="26"/>
              </w:rPr>
              <w:t>s</w:t>
            </w:r>
            <w:r w:rsidR="009902AB" w:rsidRPr="00C46543">
              <w:rPr>
                <w:i/>
                <w:sz w:val="26"/>
                <w:szCs w:val="26"/>
              </w:rPr>
              <w:t xml:space="preserve"> pré</w:t>
            </w:r>
            <w:r w:rsidR="00CB0E12">
              <w:rPr>
                <w:i/>
                <w:sz w:val="26"/>
                <w:szCs w:val="26"/>
              </w:rPr>
              <w:t>-</w:t>
            </w:r>
            <w:r w:rsidR="009902AB" w:rsidRPr="00C46543">
              <w:rPr>
                <w:i/>
                <w:sz w:val="26"/>
                <w:szCs w:val="26"/>
              </w:rPr>
              <w:t>aprovadas</w:t>
            </w:r>
            <w:r w:rsidR="009902AB" w:rsidRPr="00C46543">
              <w:rPr>
                <w:i/>
                <w:sz w:val="26"/>
                <w:szCs w:val="26"/>
              </w:rPr>
              <w:t xml:space="preserve">, </w:t>
            </w:r>
            <w:r w:rsidRPr="00C46543">
              <w:rPr>
                <w:i/>
                <w:sz w:val="26"/>
                <w:szCs w:val="26"/>
              </w:rPr>
              <w:t>não</w:t>
            </w:r>
            <w:r w:rsidR="00103F96" w:rsidRPr="00C46543">
              <w:rPr>
                <w:i/>
                <w:sz w:val="26"/>
                <w:szCs w:val="26"/>
              </w:rPr>
              <w:t xml:space="preserve"> há </w:t>
            </w:r>
            <w:r w:rsidRPr="00C46543">
              <w:rPr>
                <w:i/>
                <w:sz w:val="26"/>
                <w:szCs w:val="26"/>
              </w:rPr>
              <w:t xml:space="preserve">prazos estabelecidos, </w:t>
            </w:r>
            <w:r w:rsidR="009902AB" w:rsidRPr="00C46543">
              <w:rPr>
                <w:i/>
                <w:sz w:val="26"/>
                <w:szCs w:val="26"/>
              </w:rPr>
              <w:t>ou seja, c</w:t>
            </w:r>
            <w:r w:rsidR="009902AB" w:rsidRPr="00C46543">
              <w:rPr>
                <w:i/>
                <w:sz w:val="26"/>
                <w:szCs w:val="26"/>
              </w:rPr>
              <w:t>adastrando hoje você não</w:t>
            </w:r>
            <w:r w:rsidR="009902AB" w:rsidRPr="00C46543">
              <w:rPr>
                <w:i/>
                <w:sz w:val="26"/>
                <w:szCs w:val="26"/>
              </w:rPr>
              <w:t xml:space="preserve"> consegue saber em que mês </w:t>
            </w:r>
            <w:r w:rsidR="009902AB" w:rsidRPr="00C46543">
              <w:rPr>
                <w:i/>
                <w:sz w:val="26"/>
                <w:szCs w:val="26"/>
              </w:rPr>
              <w:t>estará na publicação</w:t>
            </w:r>
            <w:r w:rsidR="009902AB" w:rsidRPr="00C46543">
              <w:rPr>
                <w:i/>
                <w:sz w:val="26"/>
                <w:szCs w:val="26"/>
              </w:rPr>
              <w:t xml:space="preserve"> do Ministério... </w:t>
            </w: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1748ED">
            <w:pPr>
              <w:pStyle w:val="Default"/>
              <w:numPr>
                <w:ilvl w:val="0"/>
                <w:numId w:val="5"/>
              </w:numPr>
              <w:ind w:left="313"/>
              <w:rPr>
                <w:sz w:val="26"/>
                <w:szCs w:val="26"/>
              </w:rPr>
            </w:pPr>
            <w:r w:rsidRPr="001748ED">
              <w:rPr>
                <w:color w:val="auto"/>
                <w:sz w:val="26"/>
                <w:szCs w:val="26"/>
              </w:rPr>
              <w:t xml:space="preserve">Agente Financeiro realiza análise de crédito e </w:t>
            </w:r>
            <w:r w:rsidRPr="003256BD">
              <w:rPr>
                <w:color w:val="auto"/>
                <w:sz w:val="26"/>
                <w:szCs w:val="26"/>
              </w:rPr>
              <w:t>de engenharia</w:t>
            </w:r>
            <w:r w:rsidRPr="001748ED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5953" w:type="dxa"/>
            <w:vMerge w:val="restart"/>
          </w:tcPr>
          <w:p w:rsidR="009902AB" w:rsidRPr="00C46543" w:rsidRDefault="009902AB" w:rsidP="008F3804">
            <w:pPr>
              <w:rPr>
                <w:sz w:val="26"/>
                <w:szCs w:val="26"/>
              </w:rPr>
            </w:pPr>
            <w:r w:rsidRPr="00C46543">
              <w:rPr>
                <w:sz w:val="26"/>
                <w:szCs w:val="26"/>
              </w:rPr>
              <w:t>Informações repassadas pelo Ministério</w:t>
            </w:r>
            <w:r w:rsidR="0007577B">
              <w:rPr>
                <w:sz w:val="26"/>
                <w:szCs w:val="26"/>
              </w:rPr>
              <w:t>, via e-mail</w:t>
            </w:r>
            <w:r w:rsidRPr="00C46543">
              <w:rPr>
                <w:sz w:val="26"/>
                <w:szCs w:val="26"/>
              </w:rPr>
              <w:t>:</w:t>
            </w:r>
          </w:p>
          <w:p w:rsidR="009902AB" w:rsidRPr="00CB0E12" w:rsidRDefault="009902AB" w:rsidP="008F3804">
            <w:pPr>
              <w:rPr>
                <w:sz w:val="10"/>
                <w:szCs w:val="10"/>
              </w:rPr>
            </w:pPr>
          </w:p>
          <w:p w:rsidR="009902AB" w:rsidRPr="00C46543" w:rsidRDefault="009902AB" w:rsidP="00182AA4">
            <w:pPr>
              <w:rPr>
                <w:rFonts w:cstheme="minorHAnsi"/>
                <w:sz w:val="26"/>
                <w:szCs w:val="26"/>
              </w:rPr>
            </w:pPr>
            <w:r w:rsidRPr="00C46543">
              <w:rPr>
                <w:i/>
                <w:sz w:val="26"/>
                <w:szCs w:val="26"/>
              </w:rPr>
              <w:t>“</w:t>
            </w:r>
            <w:r w:rsidRPr="00C46543">
              <w:rPr>
                <w:i/>
                <w:sz w:val="26"/>
                <w:szCs w:val="26"/>
              </w:rPr>
              <w:t>Após a divulgação de pré-seleção da proposta, o agente financeiro inicia a análise de risco de crédito da operação. Havendo aprovação, a carta-consulta passa à fase de análise de engenharia</w:t>
            </w:r>
            <w:r w:rsidRPr="00C46543">
              <w:rPr>
                <w:i/>
                <w:sz w:val="26"/>
                <w:szCs w:val="26"/>
              </w:rPr>
              <w:t>, também</w:t>
            </w:r>
            <w:r w:rsidRPr="00C46543">
              <w:rPr>
                <w:i/>
                <w:sz w:val="26"/>
                <w:szCs w:val="26"/>
              </w:rPr>
              <w:t xml:space="preserve"> pelo agente financeiro. As propostas validadas são encaminhadas ao Ministério das Cidades, que por sua vez publicará a relação de propostas selecionadas. </w:t>
            </w:r>
            <w:r w:rsidRPr="00C46543">
              <w:rPr>
                <w:b/>
                <w:i/>
                <w:sz w:val="26"/>
                <w:szCs w:val="26"/>
              </w:rPr>
              <w:t xml:space="preserve">Não há prazos pré-definidos para nenhuma dessas três </w:t>
            </w:r>
            <w:r w:rsidRPr="00C46543">
              <w:rPr>
                <w:b/>
                <w:i/>
                <w:sz w:val="26"/>
                <w:szCs w:val="26"/>
              </w:rPr>
              <w:t>etapas” ...</w:t>
            </w: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1748ED">
            <w:pPr>
              <w:pStyle w:val="Default"/>
              <w:numPr>
                <w:ilvl w:val="0"/>
                <w:numId w:val="5"/>
              </w:numPr>
              <w:ind w:left="313"/>
              <w:rPr>
                <w:sz w:val="26"/>
                <w:szCs w:val="26"/>
              </w:rPr>
            </w:pPr>
            <w:r w:rsidRPr="001748ED">
              <w:rPr>
                <w:color w:val="auto"/>
                <w:sz w:val="26"/>
                <w:szCs w:val="26"/>
              </w:rPr>
              <w:t xml:space="preserve">Agente Financeiro encaminha relação das propostas aprovadas ao </w:t>
            </w:r>
            <w:proofErr w:type="spellStart"/>
            <w:r w:rsidRPr="001748ED">
              <w:rPr>
                <w:color w:val="auto"/>
                <w:sz w:val="26"/>
                <w:szCs w:val="26"/>
              </w:rPr>
              <w:t>MCidades</w:t>
            </w:r>
            <w:proofErr w:type="spellEnd"/>
            <w:r w:rsidRPr="001748ED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5953" w:type="dxa"/>
            <w:vMerge/>
          </w:tcPr>
          <w:p w:rsidR="009902AB" w:rsidRPr="00C46543" w:rsidRDefault="009902AB" w:rsidP="001748ED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9902AB" w:rsidRPr="001748ED" w:rsidTr="009902AB">
        <w:tc>
          <w:tcPr>
            <w:tcW w:w="3681" w:type="dxa"/>
          </w:tcPr>
          <w:p w:rsidR="009902AB" w:rsidRPr="001748ED" w:rsidRDefault="009902AB" w:rsidP="001748ED">
            <w:pPr>
              <w:pStyle w:val="PargrafodaLista"/>
              <w:numPr>
                <w:ilvl w:val="0"/>
                <w:numId w:val="5"/>
              </w:numPr>
              <w:ind w:left="313"/>
              <w:rPr>
                <w:i/>
                <w:sz w:val="26"/>
                <w:szCs w:val="26"/>
              </w:rPr>
            </w:pPr>
            <w:proofErr w:type="spellStart"/>
            <w:r w:rsidRPr="001748ED">
              <w:rPr>
                <w:sz w:val="26"/>
                <w:szCs w:val="26"/>
              </w:rPr>
              <w:t>MCidades</w:t>
            </w:r>
            <w:proofErr w:type="spellEnd"/>
            <w:r w:rsidRPr="001748ED">
              <w:rPr>
                <w:sz w:val="26"/>
                <w:szCs w:val="26"/>
              </w:rPr>
              <w:t xml:space="preserve"> publica seleção final </w:t>
            </w:r>
          </w:p>
        </w:tc>
        <w:tc>
          <w:tcPr>
            <w:tcW w:w="5953" w:type="dxa"/>
            <w:vMerge/>
          </w:tcPr>
          <w:p w:rsidR="009902AB" w:rsidRPr="00C46543" w:rsidRDefault="009902AB" w:rsidP="001748ED">
            <w:pPr>
              <w:rPr>
                <w:rFonts w:cstheme="minorHAnsi"/>
                <w:sz w:val="26"/>
                <w:szCs w:val="26"/>
              </w:rPr>
            </w:pPr>
          </w:p>
        </w:tc>
      </w:tr>
      <w:tr w:rsidR="009902AB" w:rsidRPr="007363F8" w:rsidTr="009902AB">
        <w:tc>
          <w:tcPr>
            <w:tcW w:w="3681" w:type="dxa"/>
          </w:tcPr>
          <w:p w:rsidR="009902AB" w:rsidRPr="00755370" w:rsidRDefault="009902AB" w:rsidP="007363F8">
            <w:pPr>
              <w:pStyle w:val="PargrafodaLista"/>
              <w:numPr>
                <w:ilvl w:val="0"/>
                <w:numId w:val="5"/>
              </w:numPr>
              <w:ind w:left="313"/>
              <w:rPr>
                <w:rFonts w:cstheme="minorHAnsi"/>
                <w:sz w:val="26"/>
                <w:szCs w:val="26"/>
              </w:rPr>
            </w:pPr>
            <w:r w:rsidRPr="007363F8">
              <w:rPr>
                <w:sz w:val="26"/>
                <w:szCs w:val="26"/>
              </w:rPr>
              <w:lastRenderedPageBreak/>
              <w:t>Propone</w:t>
            </w:r>
            <w:r>
              <w:rPr>
                <w:sz w:val="26"/>
                <w:szCs w:val="26"/>
              </w:rPr>
              <w:t>ntes passam pela análise na STN</w:t>
            </w:r>
          </w:p>
          <w:p w:rsidR="009902AB" w:rsidRPr="007363F8" w:rsidRDefault="009902AB" w:rsidP="00755370">
            <w:pPr>
              <w:pStyle w:val="PargrafodaLista"/>
              <w:ind w:left="313"/>
              <w:rPr>
                <w:rFonts w:cstheme="minorHAnsi"/>
                <w:sz w:val="26"/>
                <w:szCs w:val="26"/>
              </w:rPr>
            </w:pPr>
            <w:r>
              <w:rPr>
                <w:sz w:val="26"/>
                <w:szCs w:val="26"/>
              </w:rPr>
              <w:t>(Projetos abaixo de R$ 5 milhões não precisam passar pela STN)</w:t>
            </w:r>
          </w:p>
        </w:tc>
        <w:tc>
          <w:tcPr>
            <w:tcW w:w="5953" w:type="dxa"/>
          </w:tcPr>
          <w:p w:rsidR="009902AB" w:rsidRPr="00C46543" w:rsidRDefault="009902AB" w:rsidP="00AE2DDB">
            <w:pPr>
              <w:pStyle w:val="PargrafodaLista"/>
              <w:ind w:left="34"/>
              <w:rPr>
                <w:rFonts w:cstheme="minorHAnsi"/>
                <w:sz w:val="26"/>
                <w:szCs w:val="26"/>
              </w:rPr>
            </w:pPr>
            <w:r w:rsidRPr="00C46543">
              <w:rPr>
                <w:i/>
                <w:sz w:val="26"/>
                <w:szCs w:val="26"/>
              </w:rPr>
              <w:t xml:space="preserve">Aqui </w:t>
            </w:r>
            <w:r w:rsidRPr="00C46543">
              <w:rPr>
                <w:i/>
                <w:sz w:val="26"/>
                <w:szCs w:val="26"/>
              </w:rPr>
              <w:t>normalmente os processos são demorados. P</w:t>
            </w:r>
            <w:r w:rsidRPr="00C46543">
              <w:rPr>
                <w:i/>
                <w:sz w:val="26"/>
                <w:szCs w:val="26"/>
              </w:rPr>
              <w:t xml:space="preserve">elo volume de Cartas Consulta que deverá chegar e pelo número de Departamentos, dentro da STN, que olham os processos. </w:t>
            </w:r>
            <w:r w:rsidRPr="00C46543">
              <w:rPr>
                <w:b/>
                <w:i/>
                <w:sz w:val="26"/>
                <w:szCs w:val="26"/>
              </w:rPr>
              <w:t>Análise técnica e jurídica do endividamento público.</w:t>
            </w:r>
            <w:r w:rsidR="00AE2DDB" w:rsidRPr="00C46543">
              <w:rPr>
                <w:b/>
                <w:i/>
                <w:sz w:val="26"/>
                <w:szCs w:val="26"/>
              </w:rPr>
              <w:t xml:space="preserve"> </w:t>
            </w:r>
            <w:r w:rsidR="00AE2DDB" w:rsidRPr="00C46543">
              <w:rPr>
                <w:i/>
                <w:sz w:val="26"/>
                <w:szCs w:val="26"/>
              </w:rPr>
              <w:t>Sem prazo para as análises.</w:t>
            </w:r>
          </w:p>
        </w:tc>
      </w:tr>
      <w:tr w:rsidR="009902AB" w:rsidRPr="007363F8" w:rsidTr="009902AB">
        <w:tc>
          <w:tcPr>
            <w:tcW w:w="9634" w:type="dxa"/>
            <w:gridSpan w:val="2"/>
          </w:tcPr>
          <w:p w:rsidR="009902AB" w:rsidRPr="00C46543" w:rsidRDefault="009902AB" w:rsidP="00182AA4">
            <w:pPr>
              <w:pStyle w:val="PargrafodaLista"/>
              <w:rPr>
                <w:rFonts w:cstheme="minorHAnsi"/>
                <w:b/>
                <w:sz w:val="26"/>
                <w:szCs w:val="26"/>
              </w:rPr>
            </w:pPr>
          </w:p>
          <w:p w:rsidR="009902AB" w:rsidRPr="00C46543" w:rsidRDefault="009902AB" w:rsidP="00182AA4">
            <w:pPr>
              <w:pStyle w:val="PargrafodaLista"/>
              <w:numPr>
                <w:ilvl w:val="0"/>
                <w:numId w:val="5"/>
              </w:numPr>
              <w:rPr>
                <w:rFonts w:cstheme="minorHAnsi"/>
                <w:b/>
                <w:sz w:val="26"/>
                <w:szCs w:val="26"/>
              </w:rPr>
            </w:pPr>
            <w:r w:rsidRPr="00C46543">
              <w:rPr>
                <w:rFonts w:cstheme="minorHAnsi"/>
                <w:b/>
                <w:sz w:val="26"/>
                <w:szCs w:val="26"/>
              </w:rPr>
              <w:t>Assinatura do contrato de financiamento</w:t>
            </w:r>
            <w:r w:rsidRPr="00C46543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  <w:p w:rsidR="009902AB" w:rsidRPr="00C46543" w:rsidRDefault="009902AB" w:rsidP="00EF4351">
            <w:pPr>
              <w:pStyle w:val="PargrafodaLista"/>
              <w:rPr>
                <w:rFonts w:cstheme="minorHAnsi"/>
                <w:sz w:val="26"/>
                <w:szCs w:val="26"/>
              </w:rPr>
            </w:pPr>
          </w:p>
        </w:tc>
      </w:tr>
    </w:tbl>
    <w:p w:rsidR="006951B3" w:rsidRDefault="006951B3" w:rsidP="00C2751C">
      <w:pPr>
        <w:pStyle w:val="SemEspaamento"/>
        <w:rPr>
          <w:b/>
          <w:sz w:val="30"/>
          <w:szCs w:val="30"/>
        </w:rPr>
      </w:pPr>
    </w:p>
    <w:p w:rsidR="00C2751C" w:rsidRDefault="00C2751C" w:rsidP="00C2751C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Cs/>
          <w:color w:val="auto"/>
          <w:sz w:val="26"/>
          <w:szCs w:val="26"/>
        </w:rPr>
        <w:t>A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>lerta pa</w:t>
      </w:r>
      <w:r w:rsidR="00CB0E12">
        <w:rPr>
          <w:rFonts w:ascii="Times New Roman" w:hAnsi="Times New Roman" w:cs="Times New Roman"/>
          <w:bCs/>
          <w:color w:val="auto"/>
          <w:sz w:val="26"/>
          <w:szCs w:val="26"/>
        </w:rPr>
        <w:t>ra a necessidade da urgência no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CB0E12">
        <w:rPr>
          <w:rFonts w:ascii="Times New Roman" w:hAnsi="Times New Roman" w:cs="Times New Roman"/>
          <w:bCs/>
          <w:color w:val="auto"/>
          <w:sz w:val="26"/>
          <w:szCs w:val="26"/>
        </w:rPr>
        <w:t>cadastramento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CB0E1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da Carta Consulta 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>pelo município</w:t>
      </w:r>
      <w:r w:rsidR="00CB0E12">
        <w:rPr>
          <w:rFonts w:ascii="Times New Roman" w:hAnsi="Times New Roman" w:cs="Times New Roman"/>
          <w:bCs/>
          <w:color w:val="auto"/>
          <w:sz w:val="26"/>
          <w:szCs w:val="26"/>
        </w:rPr>
        <w:t>, assim como da documentação para análise de risco, exigida pelo Agente Financeiro.</w:t>
      </w:r>
      <w:bookmarkStart w:id="0" w:name="_GoBack"/>
      <w:bookmarkEnd w:id="0"/>
    </w:p>
    <w:p w:rsidR="00CB0E12" w:rsidRDefault="00CB0E12" w:rsidP="00C2751C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C2751C" w:rsidRDefault="00C2751C" w:rsidP="00C2751C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Importante: Os recursos sendo inferiores às demandas, vai ter seleção. Veja os critérios estabelecidos pela Portaria que criou o Programa: </w:t>
      </w:r>
    </w:p>
    <w:p w:rsidR="00C2751C" w:rsidRDefault="00C2751C" w:rsidP="00C2751C">
      <w:pPr>
        <w:pStyle w:val="Default"/>
        <w:ind w:left="1416"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C2751C" w:rsidRPr="00D74695" w:rsidRDefault="00C2751C" w:rsidP="00C2751C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hAnsi="Times New Roman" w:cs="Times New Roman"/>
          <w:b/>
          <w:i/>
          <w:sz w:val="26"/>
          <w:szCs w:val="26"/>
        </w:rPr>
      </w:pPr>
      <w:r w:rsidRPr="00D74695">
        <w:rPr>
          <w:rFonts w:ascii="Times New Roman" w:hAnsi="Times New Roman" w:cs="Times New Roman"/>
          <w:b/>
          <w:i/>
          <w:sz w:val="26"/>
          <w:szCs w:val="26"/>
        </w:rPr>
        <w:t>5.3.3.Para fins de priorização das propostas, em caso de limitação de recursos, o Ministério das Cidades observará as seguintes diretrizes:</w:t>
      </w:r>
    </w:p>
    <w:p w:rsidR="00C2751C" w:rsidRPr="00D74695" w:rsidRDefault="00C2751C" w:rsidP="00C2751C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hAnsi="Times New Roman" w:cs="Times New Roman"/>
          <w:b/>
          <w:i/>
          <w:sz w:val="26"/>
          <w:szCs w:val="26"/>
        </w:rPr>
      </w:pPr>
      <w:r w:rsidRPr="00D74695">
        <w:rPr>
          <w:rFonts w:ascii="Times New Roman" w:hAnsi="Times New Roman" w:cs="Times New Roman"/>
          <w:b/>
          <w:i/>
          <w:sz w:val="26"/>
          <w:szCs w:val="26"/>
        </w:rPr>
        <w:t>a) Desempenho da execução dos contratos do tomador junto à Secretaria Nacional de Mobilidade Urbana;</w:t>
      </w:r>
    </w:p>
    <w:p w:rsidR="00C2751C" w:rsidRPr="00D74695" w:rsidRDefault="00C2751C" w:rsidP="00C2751C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hAnsi="Times New Roman" w:cs="Times New Roman"/>
          <w:b/>
          <w:i/>
          <w:sz w:val="26"/>
          <w:szCs w:val="26"/>
        </w:rPr>
      </w:pPr>
      <w:r w:rsidRPr="00D74695">
        <w:rPr>
          <w:rFonts w:ascii="Times New Roman" w:hAnsi="Times New Roman" w:cs="Times New Roman"/>
          <w:b/>
          <w:i/>
          <w:sz w:val="26"/>
          <w:szCs w:val="26"/>
        </w:rPr>
        <w:t>b) Indicadores de IDH e Índice de Vulnerabilidade Social; e</w:t>
      </w:r>
    </w:p>
    <w:p w:rsidR="00C2751C" w:rsidRPr="00D74695" w:rsidRDefault="00C2751C" w:rsidP="00C2751C">
      <w:pPr>
        <w:pStyle w:val="Default"/>
        <w:ind w:left="2124"/>
        <w:rPr>
          <w:rFonts w:ascii="Times New Roman" w:hAnsi="Times New Roman" w:cs="Times New Roman"/>
          <w:b/>
          <w:bCs/>
          <w:i/>
          <w:color w:val="auto"/>
          <w:sz w:val="26"/>
          <w:szCs w:val="26"/>
        </w:rPr>
      </w:pPr>
      <w:r w:rsidRPr="00D74695">
        <w:rPr>
          <w:rFonts w:ascii="Times New Roman" w:hAnsi="Times New Roman" w:cs="Times New Roman"/>
          <w:b/>
          <w:i/>
          <w:sz w:val="26"/>
          <w:szCs w:val="26"/>
        </w:rPr>
        <w:t>c) Critérios de distribuição regional de recursos.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2751C" w:rsidRDefault="00C2751C" w:rsidP="00C2751C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C2751C" w:rsidRDefault="00C2751C" w:rsidP="00C2751C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- A questão eleitoral... Os prefeitos precisam inaugurar essas obras </w:t>
      </w:r>
      <w:r w:rsidRPr="00F64390">
        <w:rPr>
          <w:rFonts w:ascii="Times New Roman" w:hAnsi="Times New Roman" w:cs="Times New Roman"/>
          <w:b/>
          <w:bCs/>
          <w:color w:val="auto"/>
          <w:sz w:val="26"/>
          <w:szCs w:val="26"/>
        </w:rPr>
        <w:t>até final de junho de 2020.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.. Vamos estar atentos: Tem as análises e aprovações por parte do Ministério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e do Agente Financeiro – a autorização para licitação – a homologação do processo licitatório – 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>a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utorização para 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>início das obras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e execução das obras. Isso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pode </w:t>
      </w:r>
      <w:r w:rsidRPr="00727DBB">
        <w:rPr>
          <w:rFonts w:ascii="Times New Roman" w:hAnsi="Times New Roman" w:cs="Times New Roman"/>
          <w:bCs/>
          <w:color w:val="auto"/>
          <w:sz w:val="26"/>
          <w:szCs w:val="26"/>
        </w:rPr>
        <w:t>demora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r.</w:t>
      </w:r>
    </w:p>
    <w:p w:rsidR="00C2751C" w:rsidRDefault="00C2751C" w:rsidP="00C2751C">
      <w:pPr>
        <w:pStyle w:val="Default"/>
        <w:ind w:firstLine="708"/>
        <w:rPr>
          <w:rFonts w:ascii="Times New Roman" w:hAnsi="Times New Roman" w:cs="Times New Roman"/>
          <w:bCs/>
          <w:color w:val="auto"/>
          <w:sz w:val="26"/>
          <w:szCs w:val="26"/>
        </w:rPr>
      </w:pPr>
    </w:p>
    <w:p w:rsidR="00C2751C" w:rsidRPr="00D11494" w:rsidRDefault="00C2751C" w:rsidP="00C2751C">
      <w:pPr>
        <w:pStyle w:val="SemEspaamento"/>
        <w:ind w:firstLine="708"/>
        <w:rPr>
          <w:b/>
          <w:sz w:val="30"/>
          <w:szCs w:val="30"/>
        </w:rPr>
      </w:pPr>
      <w:r>
        <w:rPr>
          <w:rFonts w:ascii="Times New Roman" w:hAnsi="Times New Roman" w:cs="Times New Roman"/>
          <w:sz w:val="26"/>
          <w:szCs w:val="26"/>
        </w:rPr>
        <w:t xml:space="preserve">- Nesse momento, quem não cadastrou deve agilizar. Durante o processo, é importante as articulações políticas, no sentido da agilização das análises, priorização do município, etc. A AMREC tem papel importante nesse processo. </w:t>
      </w:r>
    </w:p>
    <w:p w:rsidR="00C2751C" w:rsidRDefault="00C2751C" w:rsidP="00C2751C">
      <w:pPr>
        <w:rPr>
          <w:b/>
          <w:sz w:val="30"/>
          <w:szCs w:val="30"/>
        </w:rPr>
      </w:pPr>
    </w:p>
    <w:p w:rsidR="00C2751C" w:rsidRDefault="00C2751C" w:rsidP="00C2751C">
      <w:pPr>
        <w:pStyle w:val="SemEspaamento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3636B9">
        <w:rPr>
          <w:rFonts w:ascii="Times New Roman" w:hAnsi="Times New Roman" w:cs="Times New Roman"/>
          <w:b/>
          <w:bCs/>
          <w:sz w:val="30"/>
          <w:szCs w:val="30"/>
          <w:u w:val="single"/>
        </w:rPr>
        <w:t>FUNDAM</w:t>
      </w: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2</w:t>
      </w:r>
    </w:p>
    <w:p w:rsidR="0064728B" w:rsidRDefault="0064728B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</w:p>
    <w:p w:rsidR="0064728B" w:rsidRDefault="0064728B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  <w:r w:rsidRPr="0064728B">
        <w:rPr>
          <w:rFonts w:ascii="Times New Roman" w:hAnsi="Times New Roman" w:cs="Times New Roman"/>
          <w:sz w:val="26"/>
          <w:szCs w:val="26"/>
        </w:rPr>
        <w:t>Nen</w:t>
      </w:r>
      <w:r>
        <w:rPr>
          <w:rFonts w:ascii="Times New Roman" w:hAnsi="Times New Roman" w:cs="Times New Roman"/>
          <w:sz w:val="26"/>
          <w:szCs w:val="26"/>
        </w:rPr>
        <w:t xml:space="preserve">huma informação nova. Como diz a assessora do BRDE “tudo como a três meses atrás”. O BRDE, o BNDES/Tesouro Nacional e Fazenda Estadual ainda estão nos ajustes dos contratos entre si. A Casa Civil do Governo aguarda o sinal verde da área financeira para a produção de decreto a ser assinado pelo governador, estabelecendo </w:t>
      </w:r>
      <w:r w:rsidR="00466474">
        <w:rPr>
          <w:rFonts w:ascii="Times New Roman" w:hAnsi="Times New Roman" w:cs="Times New Roman"/>
          <w:sz w:val="26"/>
          <w:szCs w:val="26"/>
        </w:rPr>
        <w:t xml:space="preserve">as áreas de intervenção e </w:t>
      </w:r>
      <w:r>
        <w:rPr>
          <w:rFonts w:ascii="Times New Roman" w:hAnsi="Times New Roman" w:cs="Times New Roman"/>
          <w:sz w:val="26"/>
          <w:szCs w:val="26"/>
        </w:rPr>
        <w:t>os procedimentos a que os municípios devem seguir.</w:t>
      </w:r>
    </w:p>
    <w:p w:rsidR="00CB0E12" w:rsidRDefault="0064728B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Lembrando: Qualquer desembolso de recursos novos, por parte do Estado aos municípios deve ocorrer obrigatoriamente até </w:t>
      </w:r>
      <w:r w:rsidR="00466474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 de ju</w:t>
      </w:r>
      <w:r w:rsidR="00466474">
        <w:rPr>
          <w:rFonts w:ascii="Times New Roman" w:hAnsi="Times New Roman" w:cs="Times New Roman"/>
          <w:sz w:val="26"/>
          <w:szCs w:val="26"/>
        </w:rPr>
        <w:t>l</w:t>
      </w:r>
      <w:r>
        <w:rPr>
          <w:rFonts w:ascii="Times New Roman" w:hAnsi="Times New Roman" w:cs="Times New Roman"/>
          <w:sz w:val="26"/>
          <w:szCs w:val="26"/>
        </w:rPr>
        <w:t xml:space="preserve">ho de 2018. </w:t>
      </w:r>
      <w:r w:rsidR="00466474">
        <w:rPr>
          <w:rFonts w:ascii="Times New Roman" w:hAnsi="Times New Roman" w:cs="Times New Roman"/>
          <w:sz w:val="26"/>
          <w:szCs w:val="26"/>
        </w:rPr>
        <w:t xml:space="preserve">Antes, porém, tem: Cadastramento das propostas pelos municípios, aprovação dos projetos de engenharia, edital de licitação, homologação da licitação, autorização para início de obras </w:t>
      </w:r>
      <w:r w:rsidR="002F6E91">
        <w:rPr>
          <w:rFonts w:ascii="Times New Roman" w:hAnsi="Times New Roman" w:cs="Times New Roman"/>
          <w:sz w:val="26"/>
          <w:szCs w:val="26"/>
        </w:rPr>
        <w:t>–</w:t>
      </w:r>
      <w:r w:rsidR="00466474">
        <w:rPr>
          <w:rFonts w:ascii="Times New Roman" w:hAnsi="Times New Roman" w:cs="Times New Roman"/>
          <w:sz w:val="26"/>
          <w:szCs w:val="26"/>
        </w:rPr>
        <w:t xml:space="preserve"> </w:t>
      </w:r>
      <w:r w:rsidR="002F6E91">
        <w:rPr>
          <w:rFonts w:ascii="Times New Roman" w:hAnsi="Times New Roman" w:cs="Times New Roman"/>
          <w:sz w:val="26"/>
          <w:szCs w:val="26"/>
        </w:rPr>
        <w:t>início da execução das obras e primeira medição.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B0E12" w:rsidRDefault="00CB0E12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</w:p>
    <w:p w:rsidR="00CB0E12" w:rsidRDefault="00CB0E12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</w:p>
    <w:p w:rsidR="00CB0E12" w:rsidRDefault="00CB0E12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</w:p>
    <w:p w:rsidR="00C2751C" w:rsidRPr="0064728B" w:rsidRDefault="0064728B" w:rsidP="00C2751C">
      <w:pPr>
        <w:pStyle w:val="SemEspaamen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C2751C" w:rsidRPr="0064728B" w:rsidSect="003636B9">
      <w:pgSz w:w="11906" w:h="16838"/>
      <w:pgMar w:top="1134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81573"/>
    <w:multiLevelType w:val="hybridMultilevel"/>
    <w:tmpl w:val="1BAAD3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C0DA6"/>
    <w:multiLevelType w:val="hybridMultilevel"/>
    <w:tmpl w:val="4372DF84"/>
    <w:lvl w:ilvl="0" w:tplc="E63C505C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00000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8A5A25"/>
    <w:multiLevelType w:val="hybridMultilevel"/>
    <w:tmpl w:val="384AF9D4"/>
    <w:lvl w:ilvl="0" w:tplc="0416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A67BA"/>
    <w:multiLevelType w:val="hybridMultilevel"/>
    <w:tmpl w:val="1BAAD3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D056D7"/>
    <w:multiLevelType w:val="hybridMultilevel"/>
    <w:tmpl w:val="1BAAD3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9591D"/>
    <w:multiLevelType w:val="hybridMultilevel"/>
    <w:tmpl w:val="384AF9D4"/>
    <w:lvl w:ilvl="0" w:tplc="0416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60F33"/>
    <w:multiLevelType w:val="hybridMultilevel"/>
    <w:tmpl w:val="84B8E6F2"/>
    <w:lvl w:ilvl="0" w:tplc="CF126A9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327335"/>
    <w:multiLevelType w:val="hybridMultilevel"/>
    <w:tmpl w:val="1BAAD3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22F"/>
    <w:rsid w:val="0007577B"/>
    <w:rsid w:val="000E2039"/>
    <w:rsid w:val="001033EC"/>
    <w:rsid w:val="00103F96"/>
    <w:rsid w:val="00133446"/>
    <w:rsid w:val="0014427C"/>
    <w:rsid w:val="0015395D"/>
    <w:rsid w:val="0015629C"/>
    <w:rsid w:val="001748ED"/>
    <w:rsid w:val="00182AA4"/>
    <w:rsid w:val="001F09A6"/>
    <w:rsid w:val="00261D3B"/>
    <w:rsid w:val="002936FA"/>
    <w:rsid w:val="002A1C93"/>
    <w:rsid w:val="002B2E37"/>
    <w:rsid w:val="002E6E78"/>
    <w:rsid w:val="002F6E91"/>
    <w:rsid w:val="003047CB"/>
    <w:rsid w:val="00312F7D"/>
    <w:rsid w:val="003256BD"/>
    <w:rsid w:val="00333BD6"/>
    <w:rsid w:val="00336204"/>
    <w:rsid w:val="003636B9"/>
    <w:rsid w:val="00373790"/>
    <w:rsid w:val="003A3251"/>
    <w:rsid w:val="003C3B85"/>
    <w:rsid w:val="003D4F4C"/>
    <w:rsid w:val="003D711C"/>
    <w:rsid w:val="00400BEE"/>
    <w:rsid w:val="00412243"/>
    <w:rsid w:val="00454AA9"/>
    <w:rsid w:val="00466474"/>
    <w:rsid w:val="00473943"/>
    <w:rsid w:val="004B39B4"/>
    <w:rsid w:val="004E1A9B"/>
    <w:rsid w:val="00517F58"/>
    <w:rsid w:val="005666F4"/>
    <w:rsid w:val="0064728B"/>
    <w:rsid w:val="00650C4E"/>
    <w:rsid w:val="006951B3"/>
    <w:rsid w:val="006A4DEF"/>
    <w:rsid w:val="006B5DC3"/>
    <w:rsid w:val="006D2103"/>
    <w:rsid w:val="006F003B"/>
    <w:rsid w:val="00727DBB"/>
    <w:rsid w:val="007363F8"/>
    <w:rsid w:val="00755370"/>
    <w:rsid w:val="007C5697"/>
    <w:rsid w:val="007F2A04"/>
    <w:rsid w:val="008338D1"/>
    <w:rsid w:val="008B2ED3"/>
    <w:rsid w:val="008B588D"/>
    <w:rsid w:val="008F3804"/>
    <w:rsid w:val="00923E74"/>
    <w:rsid w:val="00933610"/>
    <w:rsid w:val="00965878"/>
    <w:rsid w:val="0096723F"/>
    <w:rsid w:val="0097020E"/>
    <w:rsid w:val="009902AB"/>
    <w:rsid w:val="009B6D0E"/>
    <w:rsid w:val="009C2DAB"/>
    <w:rsid w:val="009F5EB0"/>
    <w:rsid w:val="00A6053B"/>
    <w:rsid w:val="00AE2DDB"/>
    <w:rsid w:val="00B2175E"/>
    <w:rsid w:val="00B35549"/>
    <w:rsid w:val="00B704D2"/>
    <w:rsid w:val="00B86095"/>
    <w:rsid w:val="00BA388A"/>
    <w:rsid w:val="00BA7631"/>
    <w:rsid w:val="00C00307"/>
    <w:rsid w:val="00C2751C"/>
    <w:rsid w:val="00C32D87"/>
    <w:rsid w:val="00C46543"/>
    <w:rsid w:val="00C561A4"/>
    <w:rsid w:val="00C765C7"/>
    <w:rsid w:val="00CB0E12"/>
    <w:rsid w:val="00CF022F"/>
    <w:rsid w:val="00D11494"/>
    <w:rsid w:val="00D4311F"/>
    <w:rsid w:val="00D665D2"/>
    <w:rsid w:val="00D74695"/>
    <w:rsid w:val="00D94011"/>
    <w:rsid w:val="00D949FE"/>
    <w:rsid w:val="00DA23DB"/>
    <w:rsid w:val="00DB3542"/>
    <w:rsid w:val="00DC0F4F"/>
    <w:rsid w:val="00DE4CBC"/>
    <w:rsid w:val="00E01F33"/>
    <w:rsid w:val="00E102D1"/>
    <w:rsid w:val="00E564D8"/>
    <w:rsid w:val="00E65B51"/>
    <w:rsid w:val="00EC03C5"/>
    <w:rsid w:val="00EF4351"/>
    <w:rsid w:val="00F00D6B"/>
    <w:rsid w:val="00F64390"/>
    <w:rsid w:val="00F846EE"/>
    <w:rsid w:val="00FA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FFB41-5967-4FC0-9FC9-23469E4C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CF02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73943"/>
    <w:pPr>
      <w:ind w:left="720"/>
      <w:contextualSpacing/>
    </w:pPr>
  </w:style>
  <w:style w:type="table" w:styleId="Tabelacomgrade">
    <w:name w:val="Table Grid"/>
    <w:basedOn w:val="Tabelanormal"/>
    <w:uiPriority w:val="39"/>
    <w:rsid w:val="00695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261D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7CA7C-238A-4939-B7A4-1BF0CA97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747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dcterms:created xsi:type="dcterms:W3CDTF">2017-09-26T12:14:00Z</dcterms:created>
  <dcterms:modified xsi:type="dcterms:W3CDTF">2017-09-28T17:39:00Z</dcterms:modified>
</cp:coreProperties>
</file>